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A9" w:rsidRDefault="000F697A" w:rsidP="00432808">
      <w:pPr>
        <w:pStyle w:val="Sinespaciado"/>
        <w:rPr>
          <w:rFonts w:ascii="Bookman Old Style" w:hAnsi="Bookman Old Style" w:cs="Tahoma"/>
        </w:rPr>
      </w:pPr>
      <w:r w:rsidRPr="00D54BE3">
        <w:rPr>
          <w:noProof/>
          <w:lang w:val="es-ES" w:eastAsia="es-ES"/>
        </w:rPr>
        <w:drawing>
          <wp:anchor distT="0" distB="0" distL="114300" distR="114300" simplePos="0" relativeHeight="251659264" behindDoc="0" locked="0" layoutInCell="1" allowOverlap="1">
            <wp:simplePos x="0" y="0"/>
            <wp:positionH relativeFrom="margin">
              <wp:posOffset>1133475</wp:posOffset>
            </wp:positionH>
            <wp:positionV relativeFrom="paragraph">
              <wp:posOffset>-116840</wp:posOffset>
            </wp:positionV>
            <wp:extent cx="3114675" cy="14192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1419225"/>
                    </a:xfrm>
                    <a:prstGeom prst="rect">
                      <a:avLst/>
                    </a:prstGeom>
                    <a:noFill/>
                  </pic:spPr>
                </pic:pic>
              </a:graphicData>
            </a:graphic>
          </wp:anchor>
        </w:drawing>
      </w:r>
    </w:p>
    <w:p w:rsidR="00D54BE3" w:rsidRPr="00D54BE3" w:rsidRDefault="00D54BE3" w:rsidP="00432808">
      <w:pPr>
        <w:pStyle w:val="Sinespaciado"/>
        <w:rPr>
          <w:rFonts w:ascii="Bookman Old Style" w:hAnsi="Bookman Old Style" w:cs="Tahoma"/>
        </w:rPr>
      </w:pPr>
    </w:p>
    <w:p w:rsidR="00D54BE3" w:rsidRDefault="00D54BE3" w:rsidP="00085918">
      <w:pPr>
        <w:spacing w:line="360" w:lineRule="auto"/>
        <w:rPr>
          <w:rFonts w:ascii="Bookman Old Style" w:eastAsia="Calibri" w:hAnsi="Bookman Old Style" w:cs="Tahoma"/>
          <w:b/>
          <w:bCs/>
          <w:sz w:val="28"/>
          <w:szCs w:val="26"/>
        </w:rPr>
      </w:pPr>
    </w:p>
    <w:p w:rsidR="009342FB" w:rsidRPr="00D54BE3" w:rsidRDefault="009342FB" w:rsidP="00085918">
      <w:pPr>
        <w:spacing w:line="360" w:lineRule="auto"/>
        <w:rPr>
          <w:rFonts w:ascii="Bookman Old Style" w:eastAsia="Calibri" w:hAnsi="Bookman Old Style" w:cs="Tahoma"/>
          <w:b/>
          <w:bCs/>
          <w:sz w:val="28"/>
          <w:szCs w:val="26"/>
        </w:rPr>
      </w:pPr>
    </w:p>
    <w:p w:rsidR="00432808" w:rsidRPr="002F331D" w:rsidRDefault="00432808" w:rsidP="000F697A">
      <w:pPr>
        <w:spacing w:line="360" w:lineRule="auto"/>
        <w:rPr>
          <w:rFonts w:ascii="Bookman Old Style" w:eastAsia="Calibri" w:hAnsi="Bookman Old Style" w:cs="Tahoma"/>
          <w:b/>
          <w:bCs/>
          <w:sz w:val="28"/>
          <w:szCs w:val="28"/>
        </w:rPr>
      </w:pPr>
    </w:p>
    <w:p w:rsidR="00D4525E" w:rsidRDefault="00D54BE3" w:rsidP="00D4525E">
      <w:pPr>
        <w:spacing w:line="240" w:lineRule="auto"/>
        <w:jc w:val="center"/>
        <w:rPr>
          <w:rFonts w:ascii="Bookman Old Style" w:eastAsia="Calibri" w:hAnsi="Bookman Old Style" w:cs="Tahoma"/>
          <w:b/>
          <w:bCs/>
          <w:sz w:val="28"/>
          <w:szCs w:val="28"/>
        </w:rPr>
      </w:pPr>
      <w:r w:rsidRPr="002F331D">
        <w:rPr>
          <w:rFonts w:ascii="Bookman Old Style" w:eastAsia="Calibri" w:hAnsi="Bookman Old Style" w:cs="Tahoma"/>
          <w:b/>
          <w:bCs/>
          <w:sz w:val="28"/>
          <w:szCs w:val="28"/>
        </w:rPr>
        <w:t xml:space="preserve">GOBIERNO DEL ESTADO DE CHIHUAHUA </w:t>
      </w:r>
    </w:p>
    <w:p w:rsidR="00D54BE3" w:rsidRPr="002F331D" w:rsidRDefault="00D54BE3" w:rsidP="00D4525E">
      <w:pPr>
        <w:spacing w:line="240" w:lineRule="auto"/>
        <w:jc w:val="center"/>
        <w:rPr>
          <w:rFonts w:ascii="Bookman Old Style" w:eastAsia="Calibri" w:hAnsi="Bookman Old Style" w:cs="Tahoma"/>
          <w:b/>
          <w:bCs/>
          <w:sz w:val="28"/>
          <w:szCs w:val="28"/>
        </w:rPr>
      </w:pPr>
      <w:r w:rsidRPr="002F331D">
        <w:rPr>
          <w:rFonts w:ascii="Bookman Old Style" w:eastAsia="Calibri" w:hAnsi="Bookman Old Style" w:cs="Tahoma"/>
          <w:b/>
          <w:bCs/>
          <w:sz w:val="28"/>
          <w:szCs w:val="28"/>
        </w:rPr>
        <w:t>FIDEICOMISO DE</w:t>
      </w:r>
      <w:r w:rsidR="00D4525E">
        <w:rPr>
          <w:rFonts w:ascii="Bookman Old Style" w:eastAsia="Calibri" w:hAnsi="Bookman Old Style" w:cs="Tahoma"/>
          <w:b/>
          <w:bCs/>
          <w:sz w:val="28"/>
          <w:szCs w:val="28"/>
        </w:rPr>
        <w:t xml:space="preserve"> </w:t>
      </w:r>
      <w:r w:rsidRPr="002F331D">
        <w:rPr>
          <w:rFonts w:ascii="Bookman Old Style" w:eastAsia="Calibri" w:hAnsi="Bookman Old Style" w:cs="Tahoma"/>
          <w:b/>
          <w:bCs/>
          <w:sz w:val="28"/>
          <w:szCs w:val="28"/>
        </w:rPr>
        <w:t>PUENTES FRONTERIZOS DE CHIHUAHUA</w:t>
      </w:r>
    </w:p>
    <w:p w:rsidR="00D4525E" w:rsidRDefault="00D54BE3" w:rsidP="00D4525E">
      <w:pPr>
        <w:spacing w:after="0" w:line="240" w:lineRule="auto"/>
        <w:jc w:val="center"/>
        <w:rPr>
          <w:rFonts w:ascii="Bookman Old Style" w:eastAsia="Calibri" w:hAnsi="Bookman Old Style" w:cs="Tahoma"/>
          <w:b/>
          <w:bCs/>
          <w:sz w:val="28"/>
          <w:szCs w:val="28"/>
        </w:rPr>
      </w:pPr>
      <w:r w:rsidRPr="002F331D">
        <w:rPr>
          <w:rFonts w:ascii="Bookman Old Style" w:eastAsia="Calibri" w:hAnsi="Bookman Old Style" w:cs="Tahoma"/>
          <w:b/>
          <w:bCs/>
          <w:sz w:val="28"/>
          <w:szCs w:val="28"/>
        </w:rPr>
        <w:t xml:space="preserve">CONTRATO </w:t>
      </w:r>
      <w:r w:rsidR="00D4525E">
        <w:rPr>
          <w:rFonts w:ascii="Bookman Old Style" w:eastAsia="Calibri" w:hAnsi="Bookman Old Style" w:cs="Tahoma"/>
          <w:b/>
          <w:bCs/>
          <w:sz w:val="28"/>
          <w:szCs w:val="28"/>
        </w:rPr>
        <w:t>DE PRESTACION DE SERVICIOS</w:t>
      </w:r>
    </w:p>
    <w:p w:rsidR="00D54BE3" w:rsidRPr="002F331D" w:rsidRDefault="00D4525E" w:rsidP="00D4525E">
      <w:pPr>
        <w:spacing w:after="0" w:line="240" w:lineRule="auto"/>
        <w:jc w:val="center"/>
        <w:rPr>
          <w:rFonts w:ascii="Bookman Old Style" w:eastAsia="Calibri" w:hAnsi="Bookman Old Style" w:cs="Tahoma"/>
          <w:b/>
          <w:bCs/>
          <w:sz w:val="28"/>
          <w:szCs w:val="28"/>
        </w:rPr>
      </w:pPr>
      <w:r>
        <w:rPr>
          <w:rFonts w:ascii="Bookman Old Style" w:eastAsia="Calibri" w:hAnsi="Bookman Old Style" w:cs="Tahoma"/>
          <w:b/>
          <w:bCs/>
          <w:sz w:val="28"/>
          <w:szCs w:val="28"/>
        </w:rPr>
        <w:t xml:space="preserve"> </w:t>
      </w:r>
      <w:r w:rsidR="00D54BE3" w:rsidRPr="008410CC">
        <w:rPr>
          <w:rFonts w:ascii="Bookman Old Style" w:eastAsia="Calibri" w:hAnsi="Bookman Old Style" w:cs="Tahoma"/>
          <w:b/>
          <w:bCs/>
          <w:sz w:val="28"/>
          <w:szCs w:val="28"/>
          <w:highlight w:val="yellow"/>
        </w:rPr>
        <w:t xml:space="preserve">DJ </w:t>
      </w:r>
      <w:r w:rsidR="00DC0B32">
        <w:rPr>
          <w:rFonts w:ascii="Bookman Old Style" w:eastAsia="Calibri" w:hAnsi="Bookman Old Style" w:cs="Tahoma"/>
          <w:b/>
          <w:bCs/>
          <w:sz w:val="28"/>
          <w:szCs w:val="28"/>
          <w:highlight w:val="yellow"/>
        </w:rPr>
        <w:t>0</w:t>
      </w:r>
      <w:r w:rsidR="00CC45A8">
        <w:rPr>
          <w:rFonts w:ascii="Bookman Old Style" w:eastAsia="Calibri" w:hAnsi="Bookman Old Style" w:cs="Tahoma"/>
          <w:b/>
          <w:bCs/>
          <w:sz w:val="28"/>
          <w:szCs w:val="28"/>
          <w:highlight w:val="yellow"/>
        </w:rPr>
        <w:t>01</w:t>
      </w:r>
      <w:r w:rsidR="00A70EB7" w:rsidRPr="008410CC">
        <w:rPr>
          <w:rFonts w:ascii="Bookman Old Style" w:eastAsia="Calibri" w:hAnsi="Bookman Old Style" w:cs="Tahoma"/>
          <w:b/>
          <w:bCs/>
          <w:sz w:val="28"/>
          <w:szCs w:val="28"/>
          <w:highlight w:val="yellow"/>
        </w:rPr>
        <w:t>/20</w:t>
      </w:r>
      <w:r w:rsidR="00CC45A8">
        <w:rPr>
          <w:rFonts w:ascii="Bookman Old Style" w:eastAsia="Calibri" w:hAnsi="Bookman Old Style" w:cs="Tahoma"/>
          <w:b/>
          <w:bCs/>
          <w:sz w:val="28"/>
          <w:szCs w:val="28"/>
          <w:highlight w:val="yellow"/>
        </w:rPr>
        <w:t>20</w:t>
      </w:r>
    </w:p>
    <w:p w:rsidR="00D54BE3" w:rsidRPr="00025655" w:rsidRDefault="00D54BE3" w:rsidP="00025655">
      <w:pPr>
        <w:tabs>
          <w:tab w:val="left" w:pos="8789"/>
        </w:tabs>
        <w:spacing w:after="0" w:line="276" w:lineRule="auto"/>
        <w:ind w:right="-2"/>
        <w:jc w:val="both"/>
        <w:rPr>
          <w:rFonts w:ascii="Bookman Old Style" w:eastAsia="Times New Roman" w:hAnsi="Bookman Old Style" w:cs="Arial"/>
          <w:b/>
          <w:sz w:val="23"/>
          <w:szCs w:val="23"/>
          <w:lang w:eastAsia="es-ES"/>
        </w:rPr>
      </w:pPr>
    </w:p>
    <w:p w:rsidR="007B42B0" w:rsidRPr="000F697A" w:rsidRDefault="00D54BE3" w:rsidP="000F697A">
      <w:pPr>
        <w:tabs>
          <w:tab w:val="left" w:pos="8789"/>
        </w:tabs>
        <w:spacing w:after="0" w:line="360" w:lineRule="auto"/>
        <w:ind w:right="-2"/>
        <w:jc w:val="both"/>
        <w:rPr>
          <w:rFonts w:ascii="Bookman Old Style" w:eastAsia="Times New Roman" w:hAnsi="Bookman Old Style" w:cs="Arial"/>
          <w:b/>
          <w:bCs/>
          <w:sz w:val="23"/>
          <w:szCs w:val="23"/>
          <w:lang w:val="es-ES" w:eastAsia="es-ES"/>
        </w:rPr>
      </w:pPr>
      <w:r w:rsidRPr="000F697A">
        <w:rPr>
          <w:rFonts w:ascii="Bookman Old Style" w:eastAsia="Times New Roman" w:hAnsi="Bookman Old Style" w:cs="Arial"/>
          <w:b/>
          <w:sz w:val="23"/>
          <w:szCs w:val="23"/>
          <w:lang w:val="es-ES" w:eastAsia="es-ES"/>
        </w:rPr>
        <w:t>CONTRATO DE</w:t>
      </w:r>
      <w:r w:rsidR="004064C8" w:rsidRPr="000F697A">
        <w:rPr>
          <w:rFonts w:ascii="Bookman Old Style" w:eastAsia="Times New Roman" w:hAnsi="Bookman Old Style" w:cs="Arial"/>
          <w:b/>
          <w:sz w:val="23"/>
          <w:szCs w:val="23"/>
          <w:lang w:val="es-ES" w:eastAsia="es-ES"/>
        </w:rPr>
        <w:t xml:space="preserve"> PRESTACIÓN DE SERVICIOS PROFESIONALES</w:t>
      </w:r>
      <w:r w:rsidRPr="000F697A">
        <w:rPr>
          <w:rFonts w:ascii="Bookman Old Style" w:eastAsia="Times New Roman" w:hAnsi="Bookman Old Style" w:cs="Arial"/>
          <w:b/>
          <w:sz w:val="23"/>
          <w:szCs w:val="23"/>
          <w:lang w:val="es-ES" w:eastAsia="es-ES"/>
        </w:rPr>
        <w:t xml:space="preserve"> QUE CELEBRAN POR UNA PARTE EL FIDEICOMISO DE PUENTES FRONTERIZOS DE </w:t>
      </w:r>
      <w:r w:rsidR="00724856" w:rsidRPr="000F697A">
        <w:rPr>
          <w:rFonts w:ascii="Bookman Old Style" w:eastAsia="Times New Roman" w:hAnsi="Bookman Old Style" w:cs="Arial"/>
          <w:b/>
          <w:sz w:val="23"/>
          <w:szCs w:val="23"/>
          <w:lang w:val="es-ES" w:eastAsia="es-ES"/>
        </w:rPr>
        <w:t>CHIHUAHUA IDENTIFICADO CON EL NÚ</w:t>
      </w:r>
      <w:r w:rsidRPr="000F697A">
        <w:rPr>
          <w:rFonts w:ascii="Bookman Old Style" w:eastAsia="Times New Roman" w:hAnsi="Bookman Old Style" w:cs="Arial"/>
          <w:b/>
          <w:sz w:val="23"/>
          <w:szCs w:val="23"/>
          <w:lang w:val="es-ES" w:eastAsia="es-ES"/>
        </w:rPr>
        <w:t>MERO  2243, REPRES</w:t>
      </w:r>
      <w:r w:rsidR="00AD2292" w:rsidRPr="000F697A">
        <w:rPr>
          <w:rFonts w:ascii="Bookman Old Style" w:eastAsia="Times New Roman" w:hAnsi="Bookman Old Style" w:cs="Arial"/>
          <w:b/>
          <w:sz w:val="23"/>
          <w:szCs w:val="23"/>
          <w:lang w:val="es-ES" w:eastAsia="es-ES"/>
        </w:rPr>
        <w:t xml:space="preserve">ENTADO EN ESTE ACTO POR EL </w:t>
      </w:r>
      <w:r w:rsidR="00CD6F81" w:rsidRPr="00B00258">
        <w:rPr>
          <w:rFonts w:ascii="Bookman Old Style" w:eastAsia="Times New Roman" w:hAnsi="Bookman Old Style" w:cs="Arial"/>
          <w:b/>
          <w:sz w:val="23"/>
          <w:szCs w:val="23"/>
          <w:lang w:val="es-ES" w:eastAsia="es-ES"/>
        </w:rPr>
        <w:t>MTRO. SERGIO ALEJANDRO MADERO VILLANUEVA</w:t>
      </w:r>
      <w:r w:rsidRPr="00B00258">
        <w:rPr>
          <w:rFonts w:ascii="Bookman Old Style" w:eastAsia="Times New Roman" w:hAnsi="Bookman Old Style" w:cs="Arial"/>
          <w:b/>
          <w:sz w:val="23"/>
          <w:szCs w:val="23"/>
          <w:lang w:val="es-ES" w:eastAsia="es-ES"/>
        </w:rPr>
        <w:t>,</w:t>
      </w:r>
      <w:r w:rsidRPr="000F697A">
        <w:rPr>
          <w:rFonts w:ascii="Bookman Old Style" w:eastAsia="Times New Roman" w:hAnsi="Bookman Old Style" w:cs="Arial"/>
          <w:b/>
          <w:sz w:val="23"/>
          <w:szCs w:val="23"/>
          <w:lang w:val="es-ES" w:eastAsia="es-ES"/>
        </w:rPr>
        <w:t xml:space="preserve"> EN SU CARÁCTER DE DIRECTOR GENERAL, A QUIEN EN LO SUCESIVO SE LE DENOMINARÁ “EL FIDEICOMISO”, Y POR LA OTRA PAR</w:t>
      </w:r>
      <w:r w:rsidR="00A21383" w:rsidRPr="000F697A">
        <w:rPr>
          <w:rFonts w:ascii="Bookman Old Style" w:eastAsia="Times New Roman" w:hAnsi="Bookman Old Style" w:cs="Arial"/>
          <w:b/>
          <w:sz w:val="23"/>
          <w:szCs w:val="23"/>
          <w:lang w:val="es-ES" w:eastAsia="es-ES"/>
        </w:rPr>
        <w:t xml:space="preserve">TE, </w:t>
      </w:r>
      <w:r w:rsidR="00CD739D" w:rsidRPr="000F697A">
        <w:rPr>
          <w:rFonts w:ascii="Bookman Old Style" w:eastAsia="Times New Roman" w:hAnsi="Bookman Old Style" w:cs="Arial"/>
          <w:b/>
          <w:sz w:val="23"/>
          <w:szCs w:val="23"/>
          <w:lang w:val="es-ES" w:eastAsia="es-ES"/>
        </w:rPr>
        <w:t xml:space="preserve">LA PERSONA MORAL DENOMINADA </w:t>
      </w:r>
      <w:r w:rsidR="00A21383" w:rsidRPr="000F697A">
        <w:rPr>
          <w:rFonts w:ascii="Bookman Old Style" w:eastAsia="Times New Roman" w:hAnsi="Bookman Old Style" w:cs="Arial"/>
          <w:b/>
          <w:sz w:val="23"/>
          <w:szCs w:val="23"/>
          <w:lang w:val="es-ES" w:eastAsia="es-ES"/>
        </w:rPr>
        <w:t>CONTROLES ELECTROMECÁNICOS, S.A</w:t>
      </w:r>
      <w:r w:rsidR="003F3341">
        <w:rPr>
          <w:rFonts w:ascii="Bookman Old Style" w:eastAsia="Times New Roman" w:hAnsi="Bookman Old Style" w:cs="Arial"/>
          <w:b/>
          <w:sz w:val="23"/>
          <w:szCs w:val="23"/>
          <w:lang w:val="es-ES" w:eastAsia="es-ES"/>
        </w:rPr>
        <w:t>.</w:t>
      </w:r>
      <w:r w:rsidR="00A21383" w:rsidRPr="000F697A">
        <w:rPr>
          <w:rFonts w:ascii="Bookman Old Style" w:eastAsia="Times New Roman" w:hAnsi="Bookman Old Style" w:cs="Arial"/>
          <w:b/>
          <w:sz w:val="23"/>
          <w:szCs w:val="23"/>
          <w:lang w:val="es-ES" w:eastAsia="es-ES"/>
        </w:rPr>
        <w:t xml:space="preserve"> DE C.V., REPRESENTADA EN ESTE ACTO POR EL SR. MANUEL EUZÁRRAGA CHAIREZ, </w:t>
      </w:r>
      <w:r w:rsidRPr="000F697A">
        <w:rPr>
          <w:rFonts w:ascii="Bookman Old Style" w:eastAsia="Times New Roman" w:hAnsi="Bookman Old Style" w:cs="Arial"/>
          <w:b/>
          <w:sz w:val="23"/>
          <w:szCs w:val="23"/>
          <w:lang w:val="es-ES" w:eastAsia="es-ES"/>
        </w:rPr>
        <w:t>A QUIEN E</w:t>
      </w:r>
      <w:r w:rsidR="000C6488" w:rsidRPr="000F697A">
        <w:rPr>
          <w:rFonts w:ascii="Bookman Old Style" w:eastAsia="Times New Roman" w:hAnsi="Bookman Old Style" w:cs="Arial"/>
          <w:b/>
          <w:sz w:val="23"/>
          <w:szCs w:val="23"/>
          <w:lang w:val="es-ES" w:eastAsia="es-ES"/>
        </w:rPr>
        <w:t xml:space="preserve">N LO SUCESIVO SE LE DENOMINARÁ </w:t>
      </w:r>
      <w:r w:rsidRPr="000F697A">
        <w:rPr>
          <w:rFonts w:ascii="Bookman Old Style" w:eastAsia="Times New Roman" w:hAnsi="Bookman Old Style" w:cs="Arial"/>
          <w:b/>
          <w:sz w:val="23"/>
          <w:szCs w:val="23"/>
          <w:lang w:val="es-ES" w:eastAsia="es-ES"/>
        </w:rPr>
        <w:t>“LA EMPRESA”  Y ACTUANDO CONJUNTAMENTE SE LES DENOMINARÁ COMO “LAS PARTES”, SUJETÁNDOSE AL TENOR DE LAS SIGUIENTES:</w:t>
      </w:r>
    </w:p>
    <w:p w:rsidR="00D54BE3" w:rsidRPr="000F697A" w:rsidRDefault="00D54BE3" w:rsidP="000F697A">
      <w:pPr>
        <w:spacing w:after="0" w:line="360" w:lineRule="auto"/>
        <w:ind w:right="-2"/>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DECLARACIONES:</w:t>
      </w:r>
    </w:p>
    <w:p w:rsidR="001418E3" w:rsidRPr="000F697A" w:rsidRDefault="001418E3" w:rsidP="000F697A">
      <w:pPr>
        <w:spacing w:after="0" w:line="360" w:lineRule="auto"/>
        <w:ind w:right="-2"/>
        <w:jc w:val="both"/>
        <w:rPr>
          <w:rFonts w:ascii="Bookman Old Style" w:eastAsia="Times New Roman" w:hAnsi="Bookman Old Style" w:cs="Arial"/>
          <w:b/>
          <w:sz w:val="23"/>
          <w:szCs w:val="23"/>
          <w:lang w:val="es-ES" w:eastAsia="es-ES"/>
        </w:rPr>
      </w:pPr>
    </w:p>
    <w:p w:rsidR="001418E3" w:rsidRPr="000F697A" w:rsidRDefault="001418E3" w:rsidP="000F697A">
      <w:pPr>
        <w:spacing w:after="0" w:line="360" w:lineRule="auto"/>
        <w:ind w:right="4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I.- DECLARA “EL FIDEICOMISO”</w:t>
      </w:r>
      <w:r w:rsidRPr="000F697A">
        <w:rPr>
          <w:rFonts w:ascii="Bookman Old Style" w:eastAsia="Times New Roman" w:hAnsi="Bookman Old Style" w:cs="Arial"/>
          <w:sz w:val="23"/>
          <w:szCs w:val="23"/>
          <w:lang w:val="es-ES" w:eastAsia="es-ES"/>
        </w:rPr>
        <w:t>:</w:t>
      </w:r>
    </w:p>
    <w:p w:rsidR="001418E3" w:rsidRPr="000F697A" w:rsidRDefault="001418E3" w:rsidP="000F697A">
      <w:pPr>
        <w:spacing w:after="0" w:line="360" w:lineRule="auto"/>
        <w:ind w:right="4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I.1.-</w:t>
      </w:r>
      <w:r w:rsidRPr="000F697A">
        <w:rPr>
          <w:rFonts w:ascii="Bookman Old Style" w:eastAsia="Times New Roman" w:hAnsi="Bookman Old Style" w:cs="Arial"/>
          <w:sz w:val="23"/>
          <w:szCs w:val="23"/>
          <w:lang w:val="es-ES" w:eastAsia="es-ES"/>
        </w:rPr>
        <w:t xml:space="preserve"> Que es un Fideicomiso Público considerado Entidad Paraestatal denominado “Fideicomiso de Puentes Fronterizos de Chihuahua”, identificado con el número 2243; que su fiduciario es una Sociedad Nacional de Crédito autorizada para realizar operaciones fiduciarias, de conformidad con la Ley de Instituciones de Crédito, la Ley General de Títulos y Operaciones de Crédito, la </w:t>
      </w:r>
      <w:r w:rsidRPr="000F697A">
        <w:rPr>
          <w:rFonts w:ascii="Bookman Old Style" w:eastAsia="Times New Roman" w:hAnsi="Bookman Old Style" w:cs="Arial"/>
          <w:sz w:val="23"/>
          <w:szCs w:val="23"/>
          <w:lang w:val="es-ES" w:eastAsia="es-ES"/>
        </w:rPr>
        <w:lastRenderedPageBreak/>
        <w:t>Ley Orgánica del Banco Nacional de Obras y Servicios Públicos, el Reglamento Orgánico del Banco Nacional de Obras y Servicios Públicos, Sociedad Nacional de Crédito, Institución de Banca de Desarrollo, y demás ordenamientos legales aplicables.</w:t>
      </w:r>
    </w:p>
    <w:p w:rsidR="001418E3" w:rsidRPr="000F697A" w:rsidRDefault="001418E3" w:rsidP="000F697A">
      <w:pPr>
        <w:spacing w:after="0" w:line="360" w:lineRule="auto"/>
        <w:ind w:right="42"/>
        <w:jc w:val="both"/>
        <w:rPr>
          <w:rFonts w:ascii="Bookman Old Style" w:eastAsia="Times New Roman" w:hAnsi="Bookman Old Style" w:cs="Arial"/>
          <w:sz w:val="23"/>
          <w:szCs w:val="23"/>
          <w:lang w:val="es-ES" w:eastAsia="es-ES"/>
        </w:rPr>
      </w:pPr>
    </w:p>
    <w:p w:rsidR="001418E3" w:rsidRPr="000F697A" w:rsidRDefault="001418E3" w:rsidP="000F697A">
      <w:pPr>
        <w:spacing w:after="0" w:line="360" w:lineRule="auto"/>
        <w:ind w:right="42"/>
        <w:jc w:val="both"/>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 xml:space="preserve">I.2.- </w:t>
      </w:r>
      <w:r w:rsidRPr="000F697A">
        <w:rPr>
          <w:rFonts w:ascii="Bookman Old Style" w:eastAsia="Times New Roman" w:hAnsi="Bookman Old Style" w:cs="Arial"/>
          <w:sz w:val="23"/>
          <w:szCs w:val="23"/>
          <w:lang w:val="es-ES" w:eastAsia="es-ES"/>
        </w:rPr>
        <w:t>Mediante Decreto Número 949/2015 IX P.E. publicado en el Periódico Oficial del Gobierno del Estado Libre y Soberano de Chihuahua, el 29 de agosto de 2015, el H. Congreso del Estado de Chihuahua autorizó la celebración y constitución de un Fideicomiso Público, según lo declarado en el numeral inmediato anterior, considerado entidad paraestatal, con el fin de que ejerza y explote los derechos y cumpla con las obligaciones derivadas de la concesión.</w:t>
      </w:r>
    </w:p>
    <w:p w:rsidR="001418E3" w:rsidRPr="000F697A" w:rsidRDefault="001418E3" w:rsidP="000F697A">
      <w:pPr>
        <w:spacing w:after="0" w:line="360" w:lineRule="auto"/>
        <w:ind w:right="42"/>
        <w:jc w:val="both"/>
        <w:rPr>
          <w:rFonts w:ascii="Bookman Old Style" w:eastAsia="Times New Roman" w:hAnsi="Bookman Old Style" w:cs="Arial"/>
          <w:sz w:val="23"/>
          <w:szCs w:val="23"/>
          <w:lang w:val="es-ES" w:eastAsia="es-ES"/>
        </w:rPr>
      </w:pPr>
    </w:p>
    <w:p w:rsidR="001418E3" w:rsidRDefault="001418E3" w:rsidP="000F697A">
      <w:pPr>
        <w:spacing w:after="0" w:line="360" w:lineRule="auto"/>
        <w:ind w:right="4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I.3.-</w:t>
      </w:r>
      <w:r w:rsidRPr="000F697A">
        <w:rPr>
          <w:rFonts w:ascii="Bookman Old Style" w:eastAsia="Times New Roman" w:hAnsi="Bookman Old Style" w:cs="Arial"/>
          <w:sz w:val="23"/>
          <w:szCs w:val="23"/>
          <w:lang w:val="es-ES" w:eastAsia="es-ES"/>
        </w:rPr>
        <w:t xml:space="preserve"> Su Director General y Delegado Fiduciario Especial cuenta con las facultades necesarias para la celebración del presente Contrato, facultades que a la fecha no le han sido revocadas, modificadas o limitadas en forma alguna, según se desprende de los documentos que se relacionan, a saber:</w:t>
      </w:r>
    </w:p>
    <w:p w:rsidR="002D7455" w:rsidRPr="000F697A" w:rsidRDefault="002D7455" w:rsidP="000F697A">
      <w:pPr>
        <w:spacing w:after="0" w:line="360" w:lineRule="auto"/>
        <w:ind w:right="42"/>
        <w:jc w:val="both"/>
        <w:rPr>
          <w:rFonts w:ascii="Bookman Old Style" w:eastAsia="Times New Roman" w:hAnsi="Bookman Old Style" w:cs="Arial"/>
          <w:sz w:val="23"/>
          <w:szCs w:val="23"/>
          <w:lang w:val="es-ES" w:eastAsia="es-ES"/>
        </w:rPr>
      </w:pPr>
    </w:p>
    <w:p w:rsidR="00323933" w:rsidRPr="00F85848" w:rsidRDefault="00323933" w:rsidP="00323933">
      <w:pPr>
        <w:spacing w:after="0" w:line="360" w:lineRule="auto"/>
        <w:ind w:right="-2"/>
        <w:jc w:val="both"/>
        <w:rPr>
          <w:rFonts w:ascii="Bookman Old Style" w:eastAsia="Times New Roman" w:hAnsi="Bookman Old Style" w:cs="Arial"/>
          <w:sz w:val="23"/>
          <w:szCs w:val="23"/>
          <w:lang w:val="es-ES" w:eastAsia="es-ES"/>
        </w:rPr>
      </w:pPr>
      <w:r w:rsidRPr="000F3093">
        <w:rPr>
          <w:rFonts w:ascii="Bookman Old Style" w:eastAsia="Times New Roman" w:hAnsi="Bookman Old Style" w:cs="Arial"/>
          <w:b/>
          <w:sz w:val="23"/>
          <w:szCs w:val="23"/>
          <w:lang w:val="es-ES" w:eastAsia="es-ES"/>
        </w:rPr>
        <w:t>a).-</w:t>
      </w:r>
      <w:r w:rsidRPr="000F3093">
        <w:rPr>
          <w:rFonts w:ascii="Bookman Old Style" w:eastAsia="Times New Roman" w:hAnsi="Bookman Old Style" w:cs="Arial"/>
          <w:sz w:val="23"/>
          <w:szCs w:val="23"/>
          <w:lang w:val="es-ES" w:eastAsia="es-ES"/>
        </w:rPr>
        <w:t xml:space="preserve"> El carácter de Director General se desprende del nombramiento de fecha 31 de octubre del 2018, otorgado por el Gobernador Constitucional del Estado Libre y Soberano de Chihuahua, C. Lic. Javier Corral Jurado, el cual en el ejercicio de la facultad que le confiere el artículo 94 de la Constitución Política del Estado de Chihuahua, el artículo 20 de la Ley de Entidades Paraestatales del Estado de Chihuahua, así como el artículo primero del Decreto 949/2015 IX P.E. publicado en el Periódico Oficial del Estado número 69 del sábado 29 de Agosto del 2015 en el cual se autorizó la constitución de un Fideicomiso Público considerado Entidad Paraestatal, denominado Fideicomiso de Puentes Fronterizos de Chihuahua, así como por la cláusula novena del Contrato de Fideicomiso respectivo, dicho nombramiento se encuentra debidamente inscrito en el Registro de Nombramientos de Servidores Públicos de la Secretaría de Hacienda del Estado de Chihuahua con el número 116 bajo el folio número 116 en el libro cinco.</w:t>
      </w:r>
    </w:p>
    <w:p w:rsidR="00323933" w:rsidRPr="00F85848" w:rsidRDefault="00323933" w:rsidP="00323933">
      <w:pPr>
        <w:spacing w:after="0" w:line="360" w:lineRule="auto"/>
        <w:ind w:right="-2"/>
        <w:jc w:val="both"/>
        <w:rPr>
          <w:rFonts w:ascii="Bookman Old Style" w:eastAsia="Times New Roman" w:hAnsi="Bookman Old Style" w:cs="Arial"/>
          <w:sz w:val="23"/>
          <w:szCs w:val="23"/>
          <w:lang w:val="es-ES" w:eastAsia="es-ES"/>
        </w:rPr>
      </w:pPr>
    </w:p>
    <w:p w:rsidR="000E347D" w:rsidRDefault="00323933" w:rsidP="00323933">
      <w:pPr>
        <w:spacing w:after="0" w:line="360" w:lineRule="auto"/>
        <w:ind w:right="42"/>
        <w:jc w:val="both"/>
        <w:rPr>
          <w:rFonts w:ascii="Bookman Old Style" w:eastAsia="Times New Roman" w:hAnsi="Bookman Old Style" w:cs="Arial"/>
          <w:sz w:val="23"/>
          <w:szCs w:val="23"/>
          <w:lang w:val="es-ES" w:eastAsia="es-ES"/>
        </w:rPr>
      </w:pPr>
      <w:r w:rsidRPr="000F3093">
        <w:rPr>
          <w:rFonts w:ascii="Bookman Old Style" w:eastAsia="Times New Roman" w:hAnsi="Bookman Old Style" w:cs="Arial"/>
          <w:b/>
          <w:sz w:val="23"/>
          <w:szCs w:val="23"/>
          <w:lang w:val="es-ES" w:eastAsia="es-ES"/>
        </w:rPr>
        <w:t>b).-</w:t>
      </w:r>
      <w:r w:rsidRPr="000F3093">
        <w:rPr>
          <w:rFonts w:ascii="Bookman Old Style" w:eastAsia="Times New Roman" w:hAnsi="Bookman Old Style" w:cs="Arial"/>
          <w:sz w:val="23"/>
          <w:szCs w:val="23"/>
          <w:lang w:val="es-ES" w:eastAsia="es-ES"/>
        </w:rPr>
        <w:t xml:space="preserve"> El carácter de Delegado Fiduciario Especial del Banco Nacional de Obras y Servicios Públicos, S.N.C., Institución de Banca de Desarrollo, Fiduciario en el Contrato de Fideicomiso a que alude el numeral I.1 anterior, se desprende del instrumento público número 89,166, de fecha 28 de noviembre de 2018, otorgado ante la fe del Licenciado Luis Ricardo Duarte Guerra, Notario Público Número 24 en ejercicio para la Ciudad de México, actuando como asociado en el protocolo de la Notaría Número 98, de la que es titular el Licenciado Gonzalo M. Ortiz Blanco.</w:t>
      </w:r>
    </w:p>
    <w:p w:rsidR="00323933" w:rsidRPr="000F697A" w:rsidRDefault="00323933" w:rsidP="00323933">
      <w:pPr>
        <w:spacing w:after="0" w:line="360" w:lineRule="auto"/>
        <w:ind w:right="42"/>
        <w:jc w:val="both"/>
        <w:rPr>
          <w:rFonts w:ascii="Bookman Old Style" w:eastAsia="Times New Roman" w:hAnsi="Bookman Old Style" w:cs="Arial"/>
          <w:sz w:val="23"/>
          <w:szCs w:val="23"/>
          <w:lang w:val="es-ES" w:eastAsia="es-ES"/>
        </w:rPr>
      </w:pPr>
    </w:p>
    <w:p w:rsidR="00A70EB7" w:rsidRDefault="00533831" w:rsidP="000E347D">
      <w:pPr>
        <w:spacing w:after="0" w:line="360" w:lineRule="auto"/>
        <w:ind w:right="4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I.4</w:t>
      </w:r>
      <w:r w:rsidR="001418E3" w:rsidRPr="000F697A">
        <w:rPr>
          <w:rFonts w:ascii="Bookman Old Style" w:eastAsia="Times New Roman" w:hAnsi="Bookman Old Style" w:cs="Arial"/>
          <w:b/>
          <w:sz w:val="23"/>
          <w:szCs w:val="23"/>
          <w:lang w:val="es-ES" w:eastAsia="es-ES"/>
        </w:rPr>
        <w:t>.-</w:t>
      </w:r>
      <w:r w:rsidR="001418E3" w:rsidRPr="000F697A">
        <w:rPr>
          <w:rFonts w:ascii="Bookman Old Style" w:eastAsia="Times New Roman" w:hAnsi="Bookman Old Style" w:cs="Arial"/>
          <w:sz w:val="23"/>
          <w:szCs w:val="23"/>
          <w:lang w:val="es-ES" w:eastAsia="es-ES"/>
        </w:rPr>
        <w:t xml:space="preserve"> </w:t>
      </w:r>
      <w:proofErr w:type="gramStart"/>
      <w:r w:rsidR="001418E3" w:rsidRPr="000F697A">
        <w:rPr>
          <w:rFonts w:ascii="Bookman Old Style" w:eastAsia="Times New Roman" w:hAnsi="Bookman Old Style" w:cs="Arial"/>
          <w:sz w:val="23"/>
          <w:szCs w:val="23"/>
          <w:lang w:val="es-ES" w:eastAsia="es-ES"/>
        </w:rPr>
        <w:t>Que</w:t>
      </w:r>
      <w:proofErr w:type="gramEnd"/>
      <w:r w:rsidR="001418E3" w:rsidRPr="000F697A">
        <w:rPr>
          <w:rFonts w:ascii="Bookman Old Style" w:eastAsia="Times New Roman" w:hAnsi="Bookman Old Style" w:cs="Arial"/>
          <w:sz w:val="23"/>
          <w:szCs w:val="23"/>
          <w:lang w:val="es-ES" w:eastAsia="es-ES"/>
        </w:rPr>
        <w:t xml:space="preserve"> dentro de sus fines, se encuentra la operación de los Puentes Fronterizos de Ciudad Juárez,</w:t>
      </w:r>
      <w:r w:rsidR="00296B65">
        <w:rPr>
          <w:rFonts w:ascii="Bookman Old Style" w:eastAsia="Times New Roman" w:hAnsi="Bookman Old Style" w:cs="Arial"/>
          <w:sz w:val="23"/>
          <w:szCs w:val="23"/>
          <w:lang w:val="es-ES" w:eastAsia="es-ES"/>
        </w:rPr>
        <w:t xml:space="preserve"> Chihuahua,</w:t>
      </w:r>
      <w:r w:rsidR="001418E3" w:rsidRPr="000F697A">
        <w:rPr>
          <w:rFonts w:ascii="Bookman Old Style" w:eastAsia="Times New Roman" w:hAnsi="Bookman Old Style" w:cs="Arial"/>
          <w:sz w:val="23"/>
          <w:szCs w:val="23"/>
          <w:lang w:val="es-ES" w:eastAsia="es-ES"/>
        </w:rPr>
        <w:t xml:space="preserve"> conocidos como </w:t>
      </w:r>
      <w:r w:rsidR="001418E3" w:rsidRPr="00CD6F81">
        <w:rPr>
          <w:rFonts w:ascii="Bookman Old Style" w:eastAsia="Times New Roman" w:hAnsi="Bookman Old Style" w:cs="Arial"/>
          <w:sz w:val="23"/>
          <w:szCs w:val="23"/>
          <w:lang w:val="es-ES" w:eastAsia="es-ES"/>
        </w:rPr>
        <w:t>Zaragoza-Ysleta, Lerdo-Stanton, Paso</w:t>
      </w:r>
      <w:r w:rsidR="00A70EB7" w:rsidRPr="00CD6F81">
        <w:rPr>
          <w:rFonts w:ascii="Bookman Old Style" w:eastAsia="Times New Roman" w:hAnsi="Bookman Old Style" w:cs="Arial"/>
          <w:sz w:val="23"/>
          <w:szCs w:val="23"/>
          <w:lang w:val="es-ES" w:eastAsia="es-ES"/>
        </w:rPr>
        <w:t xml:space="preserve"> del Norte y Guadalupe-Tornillo.</w:t>
      </w:r>
    </w:p>
    <w:p w:rsidR="000E347D" w:rsidRDefault="000E347D" w:rsidP="000F697A">
      <w:pPr>
        <w:widowControl w:val="0"/>
        <w:overflowPunct w:val="0"/>
        <w:autoSpaceDE w:val="0"/>
        <w:autoSpaceDN w:val="0"/>
        <w:adjustRightInd w:val="0"/>
        <w:spacing w:after="0" w:line="360" w:lineRule="auto"/>
        <w:ind w:right="40"/>
        <w:jc w:val="both"/>
        <w:rPr>
          <w:rFonts w:ascii="Bookman Old Style" w:eastAsia="Calibri" w:hAnsi="Bookman Old Style" w:cs="Calibri"/>
          <w:b/>
          <w:sz w:val="23"/>
          <w:szCs w:val="23"/>
          <w:lang w:val="es-ES"/>
        </w:rPr>
      </w:pPr>
    </w:p>
    <w:p w:rsidR="003C03EF" w:rsidRDefault="003C03EF" w:rsidP="000F697A">
      <w:pPr>
        <w:widowControl w:val="0"/>
        <w:overflowPunct w:val="0"/>
        <w:autoSpaceDE w:val="0"/>
        <w:autoSpaceDN w:val="0"/>
        <w:adjustRightInd w:val="0"/>
        <w:spacing w:after="0" w:line="360" w:lineRule="auto"/>
        <w:ind w:right="40"/>
        <w:jc w:val="both"/>
        <w:rPr>
          <w:rFonts w:ascii="Bookman Old Style" w:eastAsia="Calibri" w:hAnsi="Bookman Old Style" w:cs="Calibri"/>
          <w:sz w:val="23"/>
          <w:szCs w:val="23"/>
          <w:lang w:val="es-ES"/>
        </w:rPr>
      </w:pPr>
      <w:r w:rsidRPr="000F697A">
        <w:rPr>
          <w:rFonts w:ascii="Bookman Old Style" w:eastAsia="Calibri" w:hAnsi="Bookman Old Style" w:cs="Calibri"/>
          <w:b/>
          <w:sz w:val="23"/>
          <w:szCs w:val="23"/>
          <w:lang w:val="es-ES"/>
        </w:rPr>
        <w:t>I.5.-</w:t>
      </w:r>
      <w:r w:rsidRPr="000F697A">
        <w:rPr>
          <w:rFonts w:ascii="Bookman Old Style" w:eastAsia="Calibri" w:hAnsi="Bookman Old Style" w:cs="Calibri"/>
          <w:sz w:val="23"/>
          <w:szCs w:val="23"/>
          <w:lang w:val="es-ES"/>
        </w:rPr>
        <w:t xml:space="preserve"> Que ha designado al </w:t>
      </w:r>
      <w:r w:rsidR="00296B65">
        <w:rPr>
          <w:rFonts w:ascii="Bookman Old Style" w:eastAsia="Calibri" w:hAnsi="Bookman Old Style" w:cs="Calibri"/>
          <w:sz w:val="23"/>
          <w:szCs w:val="23"/>
          <w:lang w:val="es-ES"/>
        </w:rPr>
        <w:t>Director</w:t>
      </w:r>
      <w:r w:rsidRPr="000F697A">
        <w:rPr>
          <w:rFonts w:ascii="Bookman Old Style" w:eastAsia="Calibri" w:hAnsi="Bookman Old Style" w:cs="Calibri"/>
          <w:sz w:val="23"/>
          <w:szCs w:val="23"/>
          <w:lang w:val="es-ES"/>
        </w:rPr>
        <w:t xml:space="preserve"> de</w:t>
      </w:r>
      <w:r w:rsidR="00A21383" w:rsidRPr="000F697A">
        <w:rPr>
          <w:rFonts w:ascii="Bookman Old Style" w:eastAsia="Calibri" w:hAnsi="Bookman Old Style" w:cs="Calibri"/>
          <w:sz w:val="23"/>
          <w:szCs w:val="23"/>
          <w:lang w:val="es-ES"/>
        </w:rPr>
        <w:t xml:space="preserve"> Operaci</w:t>
      </w:r>
      <w:r w:rsidR="006E7260">
        <w:rPr>
          <w:rFonts w:ascii="Bookman Old Style" w:eastAsia="Calibri" w:hAnsi="Bookman Old Style" w:cs="Calibri"/>
          <w:sz w:val="23"/>
          <w:szCs w:val="23"/>
          <w:lang w:val="es-ES"/>
        </w:rPr>
        <w:t>ones</w:t>
      </w:r>
      <w:r w:rsidR="00323933">
        <w:rPr>
          <w:rFonts w:ascii="Bookman Old Style" w:eastAsia="Calibri" w:hAnsi="Bookman Old Style" w:cs="Calibri"/>
          <w:sz w:val="23"/>
          <w:szCs w:val="23"/>
          <w:lang w:val="es-ES"/>
        </w:rPr>
        <w:t xml:space="preserve"> </w:t>
      </w:r>
      <w:r w:rsidR="00323933" w:rsidRPr="00CA35B0">
        <w:rPr>
          <w:rFonts w:ascii="Bookman Old Style" w:eastAsia="Calibri" w:hAnsi="Bookman Old Style" w:cs="Calibri"/>
          <w:sz w:val="23"/>
          <w:szCs w:val="23"/>
          <w:lang w:val="es-ES"/>
        </w:rPr>
        <w:t xml:space="preserve">del </w:t>
      </w:r>
      <w:r w:rsidR="00323933" w:rsidRPr="00CA35B0">
        <w:rPr>
          <w:rFonts w:ascii="Bookman Old Style" w:eastAsia="Times New Roman" w:hAnsi="Bookman Old Style" w:cs="Arial"/>
          <w:sz w:val="23"/>
          <w:szCs w:val="23"/>
          <w:lang w:val="es-ES" w:eastAsia="es-ES"/>
        </w:rPr>
        <w:t>“Fideicomiso de Puentes Fronterizos de Chihuahua 2243”,</w:t>
      </w:r>
      <w:r w:rsidR="00323933" w:rsidRPr="000F697A">
        <w:rPr>
          <w:rFonts w:ascii="Bookman Old Style" w:eastAsia="Times New Roman" w:hAnsi="Bookman Old Style" w:cs="Arial"/>
          <w:sz w:val="23"/>
          <w:szCs w:val="23"/>
          <w:lang w:val="es-ES" w:eastAsia="es-ES"/>
        </w:rPr>
        <w:t xml:space="preserve"> </w:t>
      </w:r>
      <w:r w:rsidR="00A21383" w:rsidRPr="000F697A">
        <w:rPr>
          <w:rFonts w:ascii="Bookman Old Style" w:eastAsia="Calibri" w:hAnsi="Bookman Old Style" w:cs="Calibri"/>
          <w:sz w:val="23"/>
          <w:szCs w:val="23"/>
          <w:lang w:val="es-ES"/>
        </w:rPr>
        <w:t xml:space="preserve">el </w:t>
      </w:r>
      <w:r w:rsidR="0090262F" w:rsidRPr="00CA35B0">
        <w:rPr>
          <w:rFonts w:ascii="Bookman Old Style" w:eastAsia="Calibri" w:hAnsi="Bookman Old Style" w:cs="Calibri"/>
          <w:sz w:val="23"/>
          <w:szCs w:val="23"/>
          <w:lang w:val="es-ES"/>
        </w:rPr>
        <w:t>Mtro. Andrés Morales</w:t>
      </w:r>
      <w:r w:rsidR="00296B65" w:rsidRPr="00CA35B0">
        <w:rPr>
          <w:rFonts w:ascii="Bookman Old Style" w:eastAsia="Calibri" w:hAnsi="Bookman Old Style" w:cs="Calibri"/>
          <w:sz w:val="23"/>
          <w:szCs w:val="23"/>
          <w:lang w:val="es-ES"/>
        </w:rPr>
        <w:t xml:space="preserve"> Arreola</w:t>
      </w:r>
      <w:r w:rsidRPr="000F697A">
        <w:rPr>
          <w:rFonts w:ascii="Bookman Old Style" w:eastAsia="Calibri" w:hAnsi="Bookman Old Style" w:cs="Calibri"/>
          <w:sz w:val="23"/>
          <w:szCs w:val="23"/>
          <w:lang w:val="es-ES"/>
        </w:rPr>
        <w:t xml:space="preserve"> o quien lo sustituya, para dar seguimiento, supervisar y vigilar el cumplimiento de este Contrato. </w:t>
      </w:r>
    </w:p>
    <w:p w:rsidR="002234B7" w:rsidRPr="000F697A" w:rsidRDefault="002234B7" w:rsidP="000F697A">
      <w:pPr>
        <w:widowControl w:val="0"/>
        <w:overflowPunct w:val="0"/>
        <w:autoSpaceDE w:val="0"/>
        <w:autoSpaceDN w:val="0"/>
        <w:adjustRightInd w:val="0"/>
        <w:spacing w:after="0" w:line="360" w:lineRule="auto"/>
        <w:ind w:right="40"/>
        <w:jc w:val="both"/>
        <w:rPr>
          <w:rFonts w:ascii="Bookman Old Style" w:eastAsia="Calibri" w:hAnsi="Bookman Old Style" w:cs="Calibri"/>
          <w:sz w:val="23"/>
          <w:szCs w:val="23"/>
          <w:lang w:val="es-ES"/>
        </w:rPr>
      </w:pPr>
    </w:p>
    <w:p w:rsidR="002234B7" w:rsidRPr="00DD74CF" w:rsidRDefault="00995C9F" w:rsidP="002234B7">
      <w:pPr>
        <w:spacing w:after="0" w:line="360" w:lineRule="auto"/>
        <w:ind w:right="42"/>
        <w:jc w:val="both"/>
        <w:rPr>
          <w:rFonts w:ascii="Bookman Old Style" w:eastAsia="Times New Roman" w:hAnsi="Bookman Old Style" w:cs="Arial"/>
          <w:b/>
          <w:bCs/>
          <w:sz w:val="23"/>
          <w:szCs w:val="23"/>
          <w:lang w:val="es-ES" w:eastAsia="es-ES"/>
        </w:rPr>
      </w:pPr>
      <w:r w:rsidRPr="00DD74CF">
        <w:rPr>
          <w:rFonts w:ascii="Bookman Old Style" w:eastAsia="Times New Roman" w:hAnsi="Bookman Old Style" w:cs="Arial"/>
          <w:b/>
          <w:sz w:val="23"/>
          <w:szCs w:val="23"/>
          <w:lang w:val="es-ES" w:eastAsia="es-ES"/>
        </w:rPr>
        <w:t>I.6</w:t>
      </w:r>
      <w:r w:rsidR="002234B7" w:rsidRPr="00DD74CF">
        <w:rPr>
          <w:rFonts w:ascii="Bookman Old Style" w:eastAsia="Times New Roman" w:hAnsi="Bookman Old Style" w:cs="Arial"/>
          <w:b/>
          <w:sz w:val="23"/>
          <w:szCs w:val="23"/>
          <w:lang w:val="es-ES" w:eastAsia="es-ES"/>
        </w:rPr>
        <w:t xml:space="preserve">.- </w:t>
      </w:r>
      <w:r w:rsidR="002234B7" w:rsidRPr="00DD74CF">
        <w:rPr>
          <w:rFonts w:ascii="Bookman Old Style" w:eastAsia="Times New Roman" w:hAnsi="Bookman Old Style" w:cs="Arial"/>
          <w:sz w:val="23"/>
          <w:szCs w:val="23"/>
          <w:lang w:val="es-ES" w:eastAsia="es-ES"/>
        </w:rPr>
        <w:t xml:space="preserve">Que tal y como se desprende del acta de la </w:t>
      </w:r>
      <w:r w:rsidR="009A1AE7" w:rsidRPr="00DD74CF">
        <w:rPr>
          <w:rFonts w:ascii="Bookman Old Style" w:eastAsia="Times New Roman" w:hAnsi="Bookman Old Style" w:cs="Arial"/>
          <w:sz w:val="23"/>
          <w:szCs w:val="23"/>
          <w:lang w:val="es-ES" w:eastAsia="es-ES"/>
        </w:rPr>
        <w:t>Se</w:t>
      </w:r>
      <w:r w:rsidR="002234B7" w:rsidRPr="00DD74CF">
        <w:rPr>
          <w:rFonts w:ascii="Bookman Old Style" w:eastAsia="Times New Roman" w:hAnsi="Bookman Old Style" w:cs="Arial"/>
          <w:sz w:val="23"/>
          <w:szCs w:val="23"/>
          <w:lang w:val="es-ES" w:eastAsia="es-ES"/>
        </w:rPr>
        <w:t xml:space="preserve">sión </w:t>
      </w:r>
      <w:r w:rsidR="00DD74CF" w:rsidRPr="00DD74CF">
        <w:rPr>
          <w:rFonts w:ascii="Bookman Old Style" w:eastAsia="Times New Roman" w:hAnsi="Bookman Old Style" w:cs="Arial"/>
          <w:sz w:val="23"/>
          <w:szCs w:val="23"/>
          <w:lang w:val="es-ES" w:eastAsia="es-ES"/>
        </w:rPr>
        <w:t>Extra</w:t>
      </w:r>
      <w:r w:rsidR="002234B7" w:rsidRPr="00DD74CF">
        <w:rPr>
          <w:rFonts w:ascii="Bookman Old Style" w:eastAsia="Times New Roman" w:hAnsi="Bookman Old Style" w:cs="Arial"/>
          <w:sz w:val="23"/>
          <w:szCs w:val="23"/>
          <w:lang w:val="es-ES" w:eastAsia="es-ES"/>
        </w:rPr>
        <w:t>ordinaria  del Comité de Adquisiciones, Arrendamientos y Servicios del Fideicomiso de Puentes Fronterizos de Chihuahua 2243, misma que se celebró el día</w:t>
      </w:r>
      <w:r w:rsidR="00DD74CF" w:rsidRPr="00DD74CF">
        <w:rPr>
          <w:rFonts w:ascii="Bookman Old Style" w:eastAsia="Times New Roman" w:hAnsi="Bookman Old Style" w:cs="Arial"/>
          <w:sz w:val="23"/>
          <w:szCs w:val="23"/>
          <w:lang w:val="es-ES" w:eastAsia="es-ES"/>
        </w:rPr>
        <w:t xml:space="preserve"> viernes</w:t>
      </w:r>
      <w:r w:rsidR="002234B7" w:rsidRPr="00DD74CF">
        <w:rPr>
          <w:rFonts w:ascii="Bookman Old Style" w:eastAsia="Times New Roman" w:hAnsi="Bookman Old Style" w:cs="Arial"/>
          <w:sz w:val="23"/>
          <w:szCs w:val="23"/>
          <w:lang w:val="es-ES" w:eastAsia="es-ES"/>
        </w:rPr>
        <w:t xml:space="preserve"> </w:t>
      </w:r>
      <w:r w:rsidR="00DD74CF" w:rsidRPr="00DD74CF">
        <w:rPr>
          <w:rFonts w:ascii="Bookman Old Style" w:eastAsia="Times New Roman" w:hAnsi="Bookman Old Style" w:cs="Arial"/>
          <w:sz w:val="23"/>
          <w:szCs w:val="23"/>
          <w:lang w:val="es-ES" w:eastAsia="es-ES"/>
        </w:rPr>
        <w:t>27</w:t>
      </w:r>
      <w:r w:rsidR="002234B7" w:rsidRPr="00DD74CF">
        <w:rPr>
          <w:rFonts w:ascii="Bookman Old Style" w:eastAsia="Times New Roman" w:hAnsi="Bookman Old Style" w:cs="Arial"/>
          <w:sz w:val="23"/>
          <w:szCs w:val="23"/>
          <w:lang w:val="es-ES" w:eastAsia="es-ES"/>
        </w:rPr>
        <w:t xml:space="preserve"> de </w:t>
      </w:r>
      <w:r w:rsidR="00DD74CF" w:rsidRPr="00DD74CF">
        <w:rPr>
          <w:rFonts w:ascii="Bookman Old Style" w:eastAsia="Times New Roman" w:hAnsi="Bookman Old Style" w:cs="Arial"/>
          <w:sz w:val="23"/>
          <w:szCs w:val="23"/>
          <w:lang w:val="es-ES" w:eastAsia="es-ES"/>
        </w:rPr>
        <w:t>diciembre</w:t>
      </w:r>
      <w:r w:rsidR="002234B7" w:rsidRPr="00DD74CF">
        <w:rPr>
          <w:rFonts w:ascii="Bookman Old Style" w:eastAsia="Times New Roman" w:hAnsi="Bookman Old Style" w:cs="Arial"/>
          <w:sz w:val="23"/>
          <w:szCs w:val="23"/>
          <w:lang w:val="es-ES" w:eastAsia="es-ES"/>
        </w:rPr>
        <w:t xml:space="preserve"> de 2019, y considerando la</w:t>
      </w:r>
      <w:r w:rsidR="00B82377" w:rsidRPr="00DD74CF">
        <w:rPr>
          <w:rFonts w:ascii="Bookman Old Style" w:eastAsia="Times New Roman" w:hAnsi="Bookman Old Style" w:cs="Arial"/>
          <w:sz w:val="23"/>
          <w:szCs w:val="23"/>
          <w:lang w:val="es-ES" w:eastAsia="es-ES"/>
        </w:rPr>
        <w:t>s</w:t>
      </w:r>
      <w:r w:rsidR="002234B7" w:rsidRPr="00DD74CF">
        <w:rPr>
          <w:rFonts w:ascii="Bookman Old Style" w:eastAsia="Times New Roman" w:hAnsi="Bookman Old Style" w:cs="Arial"/>
          <w:sz w:val="23"/>
          <w:szCs w:val="23"/>
          <w:lang w:val="es-ES" w:eastAsia="es-ES"/>
        </w:rPr>
        <w:t xml:space="preserve"> fracci</w:t>
      </w:r>
      <w:r w:rsidR="00B82377" w:rsidRPr="00DD74CF">
        <w:rPr>
          <w:rFonts w:ascii="Bookman Old Style" w:eastAsia="Times New Roman" w:hAnsi="Bookman Old Style" w:cs="Arial"/>
          <w:sz w:val="23"/>
          <w:szCs w:val="23"/>
          <w:lang w:val="es-ES" w:eastAsia="es-ES"/>
        </w:rPr>
        <w:t>ones</w:t>
      </w:r>
      <w:r w:rsidR="002234B7" w:rsidRPr="00DD74CF">
        <w:rPr>
          <w:rFonts w:ascii="Bookman Old Style" w:eastAsia="Times New Roman" w:hAnsi="Bookman Old Style" w:cs="Arial"/>
          <w:sz w:val="23"/>
          <w:szCs w:val="23"/>
          <w:lang w:val="es-ES" w:eastAsia="es-ES"/>
        </w:rPr>
        <w:t xml:space="preserve"> I</w:t>
      </w:r>
      <w:r w:rsidR="00B82377" w:rsidRPr="00DD74CF">
        <w:rPr>
          <w:rFonts w:ascii="Bookman Old Style" w:eastAsia="Times New Roman" w:hAnsi="Bookman Old Style" w:cs="Arial"/>
          <w:sz w:val="23"/>
          <w:szCs w:val="23"/>
          <w:lang w:val="es-ES" w:eastAsia="es-ES"/>
        </w:rPr>
        <w:t xml:space="preserve"> y III</w:t>
      </w:r>
      <w:r w:rsidR="002234B7" w:rsidRPr="00DD74CF">
        <w:rPr>
          <w:rFonts w:ascii="Bookman Old Style" w:eastAsia="Times New Roman" w:hAnsi="Bookman Old Style" w:cs="Arial"/>
          <w:sz w:val="23"/>
          <w:szCs w:val="23"/>
          <w:lang w:val="es-ES" w:eastAsia="es-ES"/>
        </w:rPr>
        <w:t xml:space="preserve"> del artículo 73</w:t>
      </w:r>
      <w:r w:rsidRPr="00DD74CF">
        <w:rPr>
          <w:rFonts w:ascii="Bookman Old Style" w:eastAsia="Times New Roman" w:hAnsi="Bookman Old Style" w:cs="Arial"/>
          <w:sz w:val="23"/>
          <w:szCs w:val="23"/>
          <w:lang w:val="es-ES" w:eastAsia="es-ES"/>
        </w:rPr>
        <w:t xml:space="preserve"> como</w:t>
      </w:r>
      <w:r w:rsidR="002234B7" w:rsidRPr="00DD74CF">
        <w:rPr>
          <w:rFonts w:ascii="Bookman Old Style" w:eastAsia="Times New Roman" w:hAnsi="Bookman Old Style" w:cs="Arial"/>
          <w:sz w:val="23"/>
          <w:szCs w:val="23"/>
          <w:lang w:val="es-ES" w:eastAsia="es-ES"/>
        </w:rPr>
        <w:t xml:space="preserve"> caso</w:t>
      </w:r>
      <w:r w:rsidR="00B82377" w:rsidRPr="00DD74CF">
        <w:rPr>
          <w:rFonts w:ascii="Bookman Old Style" w:eastAsia="Times New Roman" w:hAnsi="Bookman Old Style" w:cs="Arial"/>
          <w:sz w:val="23"/>
          <w:szCs w:val="23"/>
          <w:lang w:val="es-ES" w:eastAsia="es-ES"/>
        </w:rPr>
        <w:t>s</w:t>
      </w:r>
      <w:r w:rsidR="002234B7" w:rsidRPr="00DD74CF">
        <w:rPr>
          <w:rFonts w:ascii="Bookman Old Style" w:eastAsia="Times New Roman" w:hAnsi="Bookman Old Style" w:cs="Arial"/>
          <w:sz w:val="23"/>
          <w:szCs w:val="23"/>
          <w:lang w:val="es-ES" w:eastAsia="es-ES"/>
        </w:rPr>
        <w:t xml:space="preserve"> de excepción, se autoriz</w:t>
      </w:r>
      <w:r w:rsidR="00DD74CF" w:rsidRPr="00DD74CF">
        <w:rPr>
          <w:rFonts w:ascii="Bookman Old Style" w:eastAsia="Times New Roman" w:hAnsi="Bookman Old Style" w:cs="Arial"/>
          <w:sz w:val="23"/>
          <w:szCs w:val="23"/>
          <w:lang w:val="es-ES" w:eastAsia="es-ES"/>
        </w:rPr>
        <w:t>ó</w:t>
      </w:r>
      <w:r w:rsidR="002234B7" w:rsidRPr="00DD74CF">
        <w:rPr>
          <w:rFonts w:ascii="Bookman Old Style" w:eastAsia="Times New Roman" w:hAnsi="Bookman Old Style" w:cs="Arial"/>
          <w:sz w:val="23"/>
          <w:szCs w:val="23"/>
          <w:lang w:val="es-ES" w:eastAsia="es-ES"/>
        </w:rPr>
        <w:t xml:space="preserve"> </w:t>
      </w:r>
      <w:r w:rsidR="00DD74CF" w:rsidRPr="00DD74CF">
        <w:rPr>
          <w:rFonts w:ascii="Bookman Old Style" w:eastAsia="Times New Roman" w:hAnsi="Bookman Old Style" w:cs="Arial"/>
          <w:sz w:val="23"/>
          <w:szCs w:val="23"/>
          <w:lang w:val="es-ES" w:eastAsia="es-ES"/>
        </w:rPr>
        <w:t>realizar el procedimiento de contratación, en su modalidad de</w:t>
      </w:r>
      <w:r w:rsidR="002234B7" w:rsidRPr="00DD74CF">
        <w:rPr>
          <w:rFonts w:ascii="Bookman Old Style" w:eastAsia="Times New Roman" w:hAnsi="Bookman Old Style" w:cs="Arial"/>
          <w:sz w:val="23"/>
          <w:szCs w:val="23"/>
          <w:lang w:val="es-ES" w:eastAsia="es-ES"/>
        </w:rPr>
        <w:t xml:space="preserve"> Adjudicación Directa para el </w:t>
      </w:r>
      <w:r w:rsidR="00DD74CF" w:rsidRPr="00DD74CF">
        <w:rPr>
          <w:rFonts w:ascii="Bookman Old Style" w:eastAsia="Times New Roman" w:hAnsi="Bookman Old Style" w:cs="Arial"/>
          <w:b/>
          <w:bCs/>
          <w:sz w:val="23"/>
          <w:szCs w:val="23"/>
          <w:lang w:val="es-ES" w:eastAsia="es-ES"/>
        </w:rPr>
        <w:t>Servicio</w:t>
      </w:r>
      <w:r w:rsidR="002234B7" w:rsidRPr="00DD74CF">
        <w:rPr>
          <w:rFonts w:ascii="Bookman Old Style" w:eastAsia="Times New Roman" w:hAnsi="Bookman Old Style" w:cs="Arial"/>
          <w:b/>
          <w:sz w:val="23"/>
          <w:szCs w:val="23"/>
          <w:lang w:val="es-ES" w:eastAsia="es-ES"/>
        </w:rPr>
        <w:t xml:space="preserve"> de Licencia, Mantenimiento Preventivo y Correctivo del Sistema de Peaje de los Puentes Fronterizos,</w:t>
      </w:r>
      <w:r w:rsidR="002234B7" w:rsidRPr="00DD74CF">
        <w:rPr>
          <w:rFonts w:ascii="Bookman Old Style" w:eastAsia="Times New Roman" w:hAnsi="Bookman Old Style" w:cs="Arial"/>
          <w:sz w:val="23"/>
          <w:szCs w:val="23"/>
          <w:lang w:val="es-ES" w:eastAsia="es-ES"/>
        </w:rPr>
        <w:t xml:space="preserve"> concesionados por la Secretaría de Comunicaciones y Transportes al  Gobierno del Estado de Chihuahua, con la empresa </w:t>
      </w:r>
      <w:r w:rsidR="002234B7" w:rsidRPr="00DD74CF">
        <w:rPr>
          <w:rFonts w:ascii="Bookman Old Style" w:eastAsia="Times New Roman" w:hAnsi="Bookman Old Style" w:cs="Arial"/>
          <w:b/>
          <w:bCs/>
          <w:sz w:val="23"/>
          <w:szCs w:val="23"/>
          <w:lang w:val="es-ES" w:eastAsia="es-ES"/>
        </w:rPr>
        <w:t>CONTROLES ELECTROMECÁNICOS S.A. DE C.V.</w:t>
      </w:r>
    </w:p>
    <w:p w:rsidR="00DD74CF" w:rsidRDefault="00DD74CF" w:rsidP="002234B7">
      <w:pPr>
        <w:spacing w:after="0" w:line="360" w:lineRule="auto"/>
        <w:ind w:right="42"/>
        <w:jc w:val="both"/>
        <w:rPr>
          <w:rFonts w:ascii="Bookman Old Style" w:eastAsia="Times New Roman" w:hAnsi="Bookman Old Style" w:cs="Arial"/>
          <w:sz w:val="23"/>
          <w:szCs w:val="23"/>
          <w:lang w:val="es-ES" w:eastAsia="es-ES"/>
        </w:rPr>
      </w:pPr>
    </w:p>
    <w:p w:rsidR="00BF5CE1" w:rsidRDefault="003C03EF" w:rsidP="000F3093">
      <w:pPr>
        <w:spacing w:after="0" w:line="360" w:lineRule="auto"/>
        <w:jc w:val="both"/>
        <w:rPr>
          <w:rFonts w:ascii="Bookman Old Style" w:eastAsia="Times New Roman" w:hAnsi="Bookman Old Style" w:cs="Arial"/>
          <w:sz w:val="23"/>
          <w:szCs w:val="23"/>
          <w:lang w:val="es-ES" w:eastAsia="es-ES"/>
        </w:rPr>
      </w:pPr>
      <w:r w:rsidRPr="00561225">
        <w:rPr>
          <w:rFonts w:ascii="Bookman Old Style" w:eastAsia="Times New Roman" w:hAnsi="Bookman Old Style" w:cs="Arial"/>
          <w:b/>
          <w:sz w:val="23"/>
          <w:szCs w:val="23"/>
          <w:lang w:val="es-ES" w:eastAsia="es-ES"/>
        </w:rPr>
        <w:lastRenderedPageBreak/>
        <w:t>I.</w:t>
      </w:r>
      <w:r w:rsidR="00995C9F" w:rsidRPr="00561225">
        <w:rPr>
          <w:rFonts w:ascii="Bookman Old Style" w:eastAsia="Times New Roman" w:hAnsi="Bookman Old Style" w:cs="Arial"/>
          <w:b/>
          <w:sz w:val="23"/>
          <w:szCs w:val="23"/>
          <w:lang w:val="es-ES" w:eastAsia="es-ES"/>
        </w:rPr>
        <w:t>7</w:t>
      </w:r>
      <w:r w:rsidRPr="00561225">
        <w:rPr>
          <w:rFonts w:ascii="Bookman Old Style" w:eastAsia="Times New Roman" w:hAnsi="Bookman Old Style" w:cs="Arial"/>
          <w:b/>
          <w:sz w:val="23"/>
          <w:szCs w:val="23"/>
          <w:lang w:val="es-ES" w:eastAsia="es-ES"/>
        </w:rPr>
        <w:t xml:space="preserve">.- </w:t>
      </w:r>
      <w:proofErr w:type="gramStart"/>
      <w:r w:rsidR="00CA35B0" w:rsidRPr="00561225">
        <w:rPr>
          <w:rFonts w:ascii="Bookman Old Style" w:eastAsia="Times New Roman" w:hAnsi="Bookman Old Style" w:cs="Arial"/>
          <w:sz w:val="23"/>
          <w:szCs w:val="23"/>
          <w:lang w:val="es-ES" w:eastAsia="es-ES"/>
        </w:rPr>
        <w:t>Que</w:t>
      </w:r>
      <w:proofErr w:type="gramEnd"/>
      <w:r w:rsidR="00CA35B0" w:rsidRPr="00561225">
        <w:rPr>
          <w:rFonts w:ascii="Bookman Old Style" w:eastAsia="Times New Roman" w:hAnsi="Bookman Old Style" w:cs="Arial"/>
          <w:sz w:val="23"/>
          <w:szCs w:val="23"/>
          <w:lang w:val="es-ES" w:eastAsia="es-ES"/>
        </w:rPr>
        <w:t xml:space="preserve"> para la elaboración del presente Contrato</w:t>
      </w:r>
      <w:r w:rsidR="000F3093" w:rsidRPr="00561225">
        <w:rPr>
          <w:rFonts w:ascii="Bookman Old Style" w:eastAsia="Times New Roman" w:hAnsi="Bookman Old Style" w:cs="Arial"/>
          <w:sz w:val="23"/>
          <w:szCs w:val="23"/>
          <w:lang w:val="es-ES" w:eastAsia="es-ES"/>
        </w:rPr>
        <w:t>,</w:t>
      </w:r>
      <w:r w:rsidR="00CA35B0" w:rsidRPr="00561225">
        <w:rPr>
          <w:rFonts w:ascii="Bookman Old Style" w:eastAsia="Times New Roman" w:hAnsi="Bookman Old Style" w:cs="Arial"/>
          <w:sz w:val="23"/>
          <w:szCs w:val="23"/>
          <w:lang w:val="es-ES" w:eastAsia="es-ES"/>
        </w:rPr>
        <w:t xml:space="preserve"> se autorizó por la Dirección Administrativa de </w:t>
      </w:r>
      <w:r w:rsidR="00CA35B0" w:rsidRPr="00561225">
        <w:rPr>
          <w:rFonts w:ascii="Bookman Old Style" w:eastAsia="Times New Roman" w:hAnsi="Bookman Old Style" w:cs="Arial"/>
          <w:b/>
          <w:sz w:val="23"/>
          <w:szCs w:val="23"/>
          <w:lang w:val="es-ES" w:eastAsia="es-ES"/>
        </w:rPr>
        <w:t>“EL FIDEICOMISO”</w:t>
      </w:r>
      <w:r w:rsidR="00DD74CF" w:rsidRPr="00561225">
        <w:rPr>
          <w:rFonts w:ascii="Bookman Old Style" w:eastAsia="Times New Roman" w:hAnsi="Bookman Old Style" w:cs="Arial"/>
          <w:b/>
          <w:sz w:val="23"/>
          <w:szCs w:val="23"/>
          <w:lang w:val="es-ES" w:eastAsia="es-ES"/>
        </w:rPr>
        <w:t>,</w:t>
      </w:r>
      <w:r w:rsidR="00CA35B0" w:rsidRPr="00561225">
        <w:rPr>
          <w:rFonts w:ascii="Bookman Old Style" w:eastAsia="Times New Roman" w:hAnsi="Bookman Old Style" w:cs="Arial"/>
          <w:sz w:val="23"/>
          <w:szCs w:val="23"/>
          <w:lang w:val="es-ES" w:eastAsia="es-ES"/>
        </w:rPr>
        <w:t xml:space="preserve"> la constancia de suficiencia presupuestal número </w:t>
      </w:r>
      <w:r w:rsidR="00DD74CF" w:rsidRPr="00DD74CF">
        <w:rPr>
          <w:rFonts w:ascii="Bookman Old Style" w:eastAsia="Times New Roman" w:hAnsi="Bookman Old Style" w:cs="Arial"/>
          <w:sz w:val="23"/>
          <w:szCs w:val="23"/>
          <w:lang w:val="es-ES" w:eastAsia="es-ES"/>
        </w:rPr>
        <w:t>FPFC/DA/394 de fecha 23 de diciembre de 2019</w:t>
      </w:r>
      <w:r w:rsidR="00CA35B0" w:rsidRPr="00561225">
        <w:rPr>
          <w:rFonts w:ascii="Bookman Old Style" w:eastAsia="Times New Roman" w:hAnsi="Bookman Old Style" w:cs="Arial"/>
          <w:sz w:val="23"/>
          <w:szCs w:val="23"/>
          <w:lang w:val="es-ES" w:eastAsia="es-ES"/>
        </w:rPr>
        <w:t xml:space="preserve">, </w:t>
      </w:r>
      <w:r w:rsidR="000F3093" w:rsidRPr="00561225">
        <w:rPr>
          <w:rFonts w:ascii="Bookman Old Style" w:eastAsia="Times New Roman" w:hAnsi="Bookman Old Style" w:cs="Arial"/>
          <w:sz w:val="23"/>
          <w:szCs w:val="23"/>
          <w:lang w:val="es-ES" w:eastAsia="es-ES"/>
        </w:rPr>
        <w:t xml:space="preserve">resultando evidente que </w:t>
      </w:r>
      <w:r w:rsidR="00CA35B0" w:rsidRPr="00561225">
        <w:rPr>
          <w:rFonts w:ascii="Bookman Old Style" w:eastAsia="Times New Roman" w:hAnsi="Bookman Old Style" w:cs="Arial"/>
          <w:b/>
          <w:sz w:val="23"/>
          <w:szCs w:val="23"/>
          <w:lang w:val="es-ES" w:eastAsia="es-ES"/>
        </w:rPr>
        <w:t>“EL FIDEICOMISO”</w:t>
      </w:r>
      <w:r w:rsidR="00CA35B0" w:rsidRPr="00561225">
        <w:rPr>
          <w:rFonts w:ascii="Bookman Old Style" w:eastAsia="Times New Roman" w:hAnsi="Bookman Old Style" w:cs="Arial"/>
          <w:sz w:val="23"/>
          <w:szCs w:val="23"/>
          <w:lang w:val="es-ES" w:eastAsia="es-ES"/>
        </w:rPr>
        <w:t xml:space="preserve"> cuenta con recursos disponibles para llevar a cabo ésta contratación.</w:t>
      </w:r>
    </w:p>
    <w:p w:rsidR="003C03EF" w:rsidRPr="00CA35B0" w:rsidRDefault="003C03EF" w:rsidP="000F697A">
      <w:pPr>
        <w:widowControl w:val="0"/>
        <w:overflowPunct w:val="0"/>
        <w:autoSpaceDE w:val="0"/>
        <w:autoSpaceDN w:val="0"/>
        <w:adjustRightInd w:val="0"/>
        <w:spacing w:after="0" w:line="360" w:lineRule="auto"/>
        <w:ind w:right="40"/>
        <w:jc w:val="both"/>
        <w:rPr>
          <w:rFonts w:ascii="Bookman Old Style" w:eastAsia="Calibri" w:hAnsi="Bookman Old Style" w:cs="Calibri"/>
          <w:sz w:val="23"/>
          <w:szCs w:val="23"/>
          <w:lang w:val="es-ES"/>
        </w:rPr>
      </w:pPr>
    </w:p>
    <w:p w:rsidR="00DD74CF" w:rsidRPr="00DD74CF" w:rsidRDefault="00561225" w:rsidP="00DD74CF">
      <w:pPr>
        <w:spacing w:after="0" w:line="360" w:lineRule="auto"/>
        <w:jc w:val="both"/>
        <w:rPr>
          <w:rFonts w:ascii="Bookman Old Style" w:eastAsia="Times New Roman" w:hAnsi="Bookman Old Style" w:cs="Arial"/>
          <w:b/>
          <w:bCs/>
          <w:sz w:val="23"/>
          <w:szCs w:val="23"/>
          <w:lang w:val="es-ES" w:eastAsia="es-ES"/>
        </w:rPr>
      </w:pPr>
      <w:r>
        <w:rPr>
          <w:rFonts w:ascii="Bookman Old Style" w:eastAsia="Times New Roman" w:hAnsi="Bookman Old Style" w:cs="Arial"/>
          <w:b/>
          <w:sz w:val="23"/>
          <w:szCs w:val="23"/>
          <w:lang w:val="es-ES" w:eastAsia="es-ES"/>
        </w:rPr>
        <w:t>I.8</w:t>
      </w:r>
      <w:r w:rsidRPr="000F697A">
        <w:rPr>
          <w:rFonts w:ascii="Bookman Old Style" w:eastAsia="Times New Roman" w:hAnsi="Bookman Old Style" w:cs="Arial"/>
          <w:b/>
          <w:sz w:val="23"/>
          <w:szCs w:val="23"/>
          <w:lang w:val="es-ES" w:eastAsia="es-ES"/>
        </w:rPr>
        <w:t xml:space="preserve">.- </w:t>
      </w:r>
      <w:r>
        <w:rPr>
          <w:rFonts w:ascii="Bookman Old Style" w:eastAsia="Times New Roman" w:hAnsi="Bookman Old Style" w:cs="Arial"/>
          <w:b/>
          <w:sz w:val="23"/>
          <w:szCs w:val="23"/>
          <w:lang w:val="es-ES" w:eastAsia="es-ES"/>
        </w:rPr>
        <w:t xml:space="preserve">Que la autorización mencionada en el numeral anterior, quedó condicionada a que en la realización del presente contrato </w:t>
      </w:r>
      <w:bookmarkStart w:id="0" w:name="_Hlk28600657"/>
      <w:r>
        <w:rPr>
          <w:rFonts w:ascii="Bookman Old Style" w:eastAsia="Times New Roman" w:hAnsi="Bookman Old Style" w:cs="Arial"/>
          <w:b/>
          <w:sz w:val="23"/>
          <w:szCs w:val="23"/>
          <w:lang w:val="es-ES" w:eastAsia="es-ES"/>
        </w:rPr>
        <w:t xml:space="preserve">se incluyan las </w:t>
      </w:r>
      <w:r w:rsidR="00DD74CF" w:rsidRPr="00DD74CF">
        <w:rPr>
          <w:rFonts w:ascii="Bookman Old Style" w:eastAsia="Times New Roman" w:hAnsi="Bookman Old Style" w:cs="Arial"/>
          <w:b/>
          <w:bCs/>
          <w:sz w:val="23"/>
          <w:szCs w:val="23"/>
          <w:u w:val="single"/>
          <w:lang w:val="es-ES" w:eastAsia="es-ES"/>
        </w:rPr>
        <w:t>cláusulas que deriven en un proceso ordenado de migración de tecnologías</w:t>
      </w:r>
      <w:r w:rsidR="00DD74CF" w:rsidRPr="00DD74CF">
        <w:rPr>
          <w:rFonts w:ascii="Bookman Old Style" w:eastAsia="Times New Roman" w:hAnsi="Bookman Old Style" w:cs="Arial"/>
          <w:b/>
          <w:bCs/>
          <w:sz w:val="23"/>
          <w:szCs w:val="23"/>
          <w:lang w:val="es-ES" w:eastAsia="es-ES"/>
        </w:rPr>
        <w:t xml:space="preserve"> una vez que se adjudique el contrato correspondiente a la modernización tecnológica; </w:t>
      </w:r>
      <w:r w:rsidRPr="00561225">
        <w:rPr>
          <w:rFonts w:ascii="Bookman Old Style" w:eastAsia="Times New Roman" w:hAnsi="Bookman Old Style" w:cs="Arial"/>
          <w:b/>
          <w:bCs/>
          <w:sz w:val="23"/>
          <w:szCs w:val="23"/>
          <w:lang w:val="es-ES" w:eastAsia="es-ES"/>
        </w:rPr>
        <w:t xml:space="preserve">para garantizar </w:t>
      </w:r>
      <w:r w:rsidR="00DD74CF" w:rsidRPr="00DD74CF">
        <w:rPr>
          <w:rFonts w:ascii="Bookman Old Style" w:eastAsia="Times New Roman" w:hAnsi="Bookman Old Style" w:cs="Arial"/>
          <w:b/>
          <w:bCs/>
          <w:sz w:val="23"/>
          <w:szCs w:val="23"/>
          <w:lang w:val="es-ES" w:eastAsia="es-ES"/>
        </w:rPr>
        <w:t xml:space="preserve">de esta forma el soporte y seguimiento del proveedor actual en la etapa de cambio de bases de datos y demás infraestructura tecnológica implicada en la licencia. </w:t>
      </w:r>
    </w:p>
    <w:bookmarkEnd w:id="0"/>
    <w:p w:rsidR="00DD74CF" w:rsidRDefault="00DD74CF" w:rsidP="000F697A">
      <w:pPr>
        <w:widowControl w:val="0"/>
        <w:overflowPunct w:val="0"/>
        <w:autoSpaceDE w:val="0"/>
        <w:autoSpaceDN w:val="0"/>
        <w:adjustRightInd w:val="0"/>
        <w:spacing w:after="0" w:line="360" w:lineRule="auto"/>
        <w:ind w:right="40"/>
        <w:jc w:val="both"/>
        <w:rPr>
          <w:rFonts w:ascii="Bookman Old Style" w:eastAsia="Times New Roman" w:hAnsi="Bookman Old Style" w:cs="Arial"/>
          <w:b/>
          <w:sz w:val="23"/>
          <w:szCs w:val="23"/>
          <w:lang w:val="es-ES" w:eastAsia="es-ES"/>
        </w:rPr>
      </w:pPr>
    </w:p>
    <w:p w:rsidR="00561225" w:rsidRDefault="00995C9F" w:rsidP="000F697A">
      <w:pPr>
        <w:widowControl w:val="0"/>
        <w:overflowPunct w:val="0"/>
        <w:autoSpaceDE w:val="0"/>
        <w:autoSpaceDN w:val="0"/>
        <w:adjustRightInd w:val="0"/>
        <w:spacing w:after="0" w:line="360" w:lineRule="auto"/>
        <w:ind w:right="40"/>
        <w:jc w:val="both"/>
        <w:rPr>
          <w:rFonts w:ascii="Bookman Old Style" w:eastAsia="Times New Roman" w:hAnsi="Bookman Old Style" w:cs="Arial"/>
          <w:sz w:val="23"/>
          <w:szCs w:val="23"/>
          <w:lang w:val="es-ES" w:eastAsia="es-ES"/>
        </w:rPr>
      </w:pPr>
      <w:r>
        <w:rPr>
          <w:rFonts w:ascii="Bookman Old Style" w:eastAsia="Times New Roman" w:hAnsi="Bookman Old Style" w:cs="Arial"/>
          <w:b/>
          <w:sz w:val="23"/>
          <w:szCs w:val="23"/>
          <w:lang w:val="es-ES" w:eastAsia="es-ES"/>
        </w:rPr>
        <w:t>I.</w:t>
      </w:r>
      <w:r w:rsidR="00561225">
        <w:rPr>
          <w:rFonts w:ascii="Bookman Old Style" w:eastAsia="Times New Roman" w:hAnsi="Bookman Old Style" w:cs="Arial"/>
          <w:b/>
          <w:sz w:val="23"/>
          <w:szCs w:val="23"/>
          <w:lang w:val="es-ES" w:eastAsia="es-ES"/>
        </w:rPr>
        <w:t>9</w:t>
      </w:r>
      <w:r w:rsidR="003C03EF" w:rsidRPr="000F697A">
        <w:rPr>
          <w:rFonts w:ascii="Bookman Old Style" w:eastAsia="Times New Roman" w:hAnsi="Bookman Old Style" w:cs="Arial"/>
          <w:b/>
          <w:sz w:val="23"/>
          <w:szCs w:val="23"/>
          <w:lang w:val="es-ES" w:eastAsia="es-ES"/>
        </w:rPr>
        <w:t xml:space="preserve">.- </w:t>
      </w:r>
      <w:r w:rsidR="003C03EF" w:rsidRPr="000F697A">
        <w:rPr>
          <w:rFonts w:ascii="Bookman Old Style" w:eastAsia="Times New Roman" w:hAnsi="Bookman Old Style" w:cs="Arial"/>
          <w:sz w:val="23"/>
          <w:szCs w:val="23"/>
          <w:lang w:val="es-ES" w:eastAsia="es-ES"/>
        </w:rPr>
        <w:t xml:space="preserve">Que señala como domicilio legal para oír y recibir notificaciones y documentos relacionados con el cumplimiento y ejecución del presente Contrato, el ubicado en Avenida Internacional número 509, colonia Waterfill Rio Bravo, </w:t>
      </w:r>
      <w:r w:rsidR="002D7455" w:rsidRPr="000F697A">
        <w:rPr>
          <w:rFonts w:ascii="Bookman Old Style" w:eastAsia="Times New Roman" w:hAnsi="Bookman Old Style" w:cs="Arial"/>
          <w:sz w:val="23"/>
          <w:szCs w:val="23"/>
          <w:lang w:val="es-ES" w:eastAsia="es-ES"/>
        </w:rPr>
        <w:t>Código Postal: 32553</w:t>
      </w:r>
      <w:r w:rsidR="002D7455">
        <w:rPr>
          <w:rFonts w:ascii="Bookman Old Style" w:eastAsia="Times New Roman" w:hAnsi="Bookman Old Style" w:cs="Arial"/>
          <w:sz w:val="23"/>
          <w:szCs w:val="23"/>
          <w:lang w:val="es-ES" w:eastAsia="es-ES"/>
        </w:rPr>
        <w:t xml:space="preserve"> de </w:t>
      </w:r>
      <w:r w:rsidR="003C03EF" w:rsidRPr="000F697A">
        <w:rPr>
          <w:rFonts w:ascii="Bookman Old Style" w:eastAsia="Times New Roman" w:hAnsi="Bookman Old Style" w:cs="Arial"/>
          <w:sz w:val="23"/>
          <w:szCs w:val="23"/>
          <w:lang w:val="es-ES" w:eastAsia="es-ES"/>
        </w:rPr>
        <w:t>Cd. Juárez, Chihuahua, México</w:t>
      </w:r>
      <w:r w:rsidR="002D7455">
        <w:rPr>
          <w:rFonts w:ascii="Bookman Old Style" w:eastAsia="Times New Roman" w:hAnsi="Bookman Old Style" w:cs="Arial"/>
          <w:sz w:val="23"/>
          <w:szCs w:val="23"/>
          <w:lang w:val="es-ES" w:eastAsia="es-ES"/>
        </w:rPr>
        <w:t>;</w:t>
      </w:r>
      <w:r w:rsidR="003C03EF" w:rsidRPr="000F697A">
        <w:rPr>
          <w:rFonts w:ascii="Bookman Old Style" w:eastAsia="Times New Roman" w:hAnsi="Bookman Old Style" w:cs="Arial"/>
          <w:sz w:val="23"/>
          <w:szCs w:val="23"/>
          <w:lang w:val="es-ES" w:eastAsia="es-ES"/>
        </w:rPr>
        <w:t xml:space="preserve"> Registro Federal de Contribuyente: FPF1508291F3, señala</w:t>
      </w:r>
      <w:r w:rsidR="00561225">
        <w:rPr>
          <w:rFonts w:ascii="Bookman Old Style" w:eastAsia="Times New Roman" w:hAnsi="Bookman Old Style" w:cs="Arial"/>
          <w:sz w:val="23"/>
          <w:szCs w:val="23"/>
          <w:lang w:val="es-ES" w:eastAsia="es-ES"/>
        </w:rPr>
        <w:t xml:space="preserve">ndo además el siguiente teléfono y </w:t>
      </w:r>
      <w:r w:rsidR="000F697A" w:rsidRPr="000F697A">
        <w:rPr>
          <w:rFonts w:ascii="Bookman Old Style" w:eastAsia="Times New Roman" w:hAnsi="Bookman Old Style" w:cs="Arial"/>
          <w:sz w:val="23"/>
          <w:szCs w:val="23"/>
          <w:lang w:val="es-ES" w:eastAsia="es-ES"/>
        </w:rPr>
        <w:t>correo</w:t>
      </w:r>
      <w:r w:rsidR="00561225">
        <w:rPr>
          <w:rFonts w:ascii="Bookman Old Style" w:eastAsia="Times New Roman" w:hAnsi="Bookman Old Style" w:cs="Arial"/>
          <w:sz w:val="23"/>
          <w:szCs w:val="23"/>
          <w:lang w:val="es-ES" w:eastAsia="es-ES"/>
        </w:rPr>
        <w:t>s</w:t>
      </w:r>
      <w:r w:rsidR="000F697A" w:rsidRPr="000F697A">
        <w:rPr>
          <w:rFonts w:ascii="Bookman Old Style" w:eastAsia="Times New Roman" w:hAnsi="Bookman Old Style" w:cs="Arial"/>
          <w:sz w:val="23"/>
          <w:szCs w:val="23"/>
          <w:lang w:val="es-ES" w:eastAsia="es-ES"/>
        </w:rPr>
        <w:t xml:space="preserve"> electrónico</w:t>
      </w:r>
      <w:r w:rsidR="00561225">
        <w:rPr>
          <w:rFonts w:ascii="Bookman Old Style" w:eastAsia="Times New Roman" w:hAnsi="Bookman Old Style" w:cs="Arial"/>
          <w:sz w:val="23"/>
          <w:szCs w:val="23"/>
          <w:lang w:val="es-ES" w:eastAsia="es-ES"/>
        </w:rPr>
        <w:t>s</w:t>
      </w:r>
      <w:r w:rsidR="003C03EF" w:rsidRPr="000F697A">
        <w:rPr>
          <w:rFonts w:ascii="Bookman Old Style" w:eastAsia="Times New Roman" w:hAnsi="Bookman Old Style" w:cs="Arial"/>
          <w:sz w:val="23"/>
          <w:szCs w:val="23"/>
          <w:lang w:val="es-ES" w:eastAsia="es-ES"/>
        </w:rPr>
        <w:t>:</w:t>
      </w:r>
      <w:r w:rsidR="00561225">
        <w:rPr>
          <w:rFonts w:ascii="Bookman Old Style" w:eastAsia="Times New Roman" w:hAnsi="Bookman Old Style" w:cs="Arial"/>
          <w:sz w:val="23"/>
          <w:szCs w:val="23"/>
          <w:lang w:val="es-ES" w:eastAsia="es-ES"/>
        </w:rPr>
        <w:t xml:space="preserve"> </w:t>
      </w:r>
      <w:r w:rsidR="00C6524A">
        <w:rPr>
          <w:rFonts w:ascii="Bookman Old Style" w:eastAsia="Times New Roman" w:hAnsi="Bookman Old Style" w:cs="Arial"/>
          <w:sz w:val="23"/>
          <w:szCs w:val="23"/>
          <w:lang w:val="es-ES" w:eastAsia="es-ES"/>
        </w:rPr>
        <w:t xml:space="preserve"> …………….   </w:t>
      </w:r>
      <w:r w:rsidR="00C6524A" w:rsidRPr="000F697A">
        <w:rPr>
          <w:rFonts w:ascii="Bookman Old Style" w:eastAsia="Times New Roman" w:hAnsi="Bookman Old Style" w:cs="Arial"/>
          <w:sz w:val="23"/>
          <w:szCs w:val="23"/>
          <w:lang w:val="es-ES" w:eastAsia="es-ES"/>
        </w:rPr>
        <w:t>(656) 682 1003</w:t>
      </w:r>
      <w:r w:rsidR="00C6524A">
        <w:rPr>
          <w:rFonts w:ascii="Bookman Old Style" w:eastAsia="Times New Roman" w:hAnsi="Bookman Old Style" w:cs="Arial"/>
          <w:sz w:val="23"/>
          <w:szCs w:val="23"/>
          <w:lang w:val="es-ES" w:eastAsia="es-ES"/>
        </w:rPr>
        <w:t>, extensión 3009;</w:t>
      </w:r>
    </w:p>
    <w:p w:rsidR="00162BCF" w:rsidRPr="000F697A" w:rsidRDefault="00123A8C" w:rsidP="000F697A">
      <w:pPr>
        <w:widowControl w:val="0"/>
        <w:overflowPunct w:val="0"/>
        <w:autoSpaceDE w:val="0"/>
        <w:autoSpaceDN w:val="0"/>
        <w:adjustRightInd w:val="0"/>
        <w:spacing w:after="0" w:line="360" w:lineRule="auto"/>
        <w:ind w:right="40"/>
        <w:jc w:val="both"/>
        <w:rPr>
          <w:rFonts w:ascii="Bookman Old Style" w:eastAsia="Times New Roman" w:hAnsi="Bookman Old Style" w:cs="Arial"/>
          <w:color w:val="0070C0"/>
          <w:sz w:val="23"/>
          <w:szCs w:val="23"/>
          <w:lang w:val="es-ES" w:eastAsia="es-ES"/>
        </w:rPr>
      </w:pPr>
      <w:hyperlink r:id="rId9" w:history="1">
        <w:r w:rsidR="00561225" w:rsidRPr="00F74C83">
          <w:rPr>
            <w:rStyle w:val="Hipervnculo"/>
            <w:rFonts w:ascii="Bookman Old Style" w:eastAsia="Times New Roman" w:hAnsi="Bookman Old Style" w:cs="Arial"/>
            <w:sz w:val="23"/>
            <w:szCs w:val="23"/>
            <w:lang w:val="es-ES" w:eastAsia="es-ES"/>
          </w:rPr>
          <w:t>jramirez@puentesfronterizos.gob.mx</w:t>
        </w:r>
      </w:hyperlink>
      <w:r w:rsidR="00561225">
        <w:rPr>
          <w:rFonts w:ascii="Bookman Old Style" w:eastAsia="Times New Roman" w:hAnsi="Bookman Old Style" w:cs="Arial"/>
          <w:sz w:val="23"/>
          <w:szCs w:val="23"/>
          <w:lang w:val="es-ES" w:eastAsia="es-ES"/>
        </w:rPr>
        <w:t xml:space="preserve">; </w:t>
      </w:r>
      <w:r w:rsidR="006E7260">
        <w:rPr>
          <w:rFonts w:ascii="Bookman Old Style" w:eastAsia="Times New Roman" w:hAnsi="Bookman Old Style" w:cs="Arial"/>
          <w:sz w:val="23"/>
          <w:szCs w:val="23"/>
          <w:lang w:val="es-ES" w:eastAsia="es-ES"/>
        </w:rPr>
        <w:t xml:space="preserve"> </w:t>
      </w:r>
      <w:hyperlink r:id="rId10" w:history="1">
        <w:r w:rsidR="000F697A" w:rsidRPr="000F697A">
          <w:rPr>
            <w:rStyle w:val="Hipervnculo"/>
            <w:rFonts w:ascii="Bookman Old Style" w:eastAsia="Times New Roman" w:hAnsi="Bookman Old Style" w:cs="Arial"/>
            <w:sz w:val="23"/>
            <w:szCs w:val="23"/>
            <w:lang w:val="es-ES" w:eastAsia="es-ES"/>
          </w:rPr>
          <w:t>sistemas@puentesfronterizos.gob.mx</w:t>
        </w:r>
      </w:hyperlink>
      <w:r w:rsidR="00C6524A">
        <w:rPr>
          <w:rStyle w:val="Hipervnculo"/>
          <w:rFonts w:ascii="Bookman Old Style" w:eastAsia="Times New Roman" w:hAnsi="Bookman Old Style" w:cs="Arial"/>
          <w:sz w:val="23"/>
          <w:szCs w:val="23"/>
          <w:lang w:val="es-ES" w:eastAsia="es-ES"/>
        </w:rPr>
        <w:t>;</w:t>
      </w:r>
      <w:r w:rsidR="006E7260">
        <w:rPr>
          <w:rFonts w:ascii="Bookman Old Style" w:eastAsia="Times New Roman" w:hAnsi="Bookman Old Style" w:cs="Arial"/>
          <w:color w:val="0070C0"/>
          <w:sz w:val="23"/>
          <w:szCs w:val="23"/>
          <w:lang w:val="es-ES" w:eastAsia="es-ES"/>
        </w:rPr>
        <w:t xml:space="preserve"> </w:t>
      </w:r>
    </w:p>
    <w:p w:rsidR="00025655" w:rsidRPr="000F697A" w:rsidRDefault="00025655" w:rsidP="000F697A">
      <w:pPr>
        <w:spacing w:after="0" w:line="360" w:lineRule="auto"/>
        <w:ind w:right="42"/>
        <w:jc w:val="both"/>
        <w:rPr>
          <w:rFonts w:ascii="Bookman Old Style" w:eastAsia="Times New Roman" w:hAnsi="Bookman Old Style" w:cs="Arial"/>
          <w:sz w:val="23"/>
          <w:szCs w:val="23"/>
          <w:lang w:val="es-ES" w:eastAsia="es-ES"/>
        </w:rPr>
      </w:pPr>
    </w:p>
    <w:p w:rsidR="00D54BE3" w:rsidRPr="000F697A" w:rsidRDefault="00D54BE3" w:rsidP="000F697A">
      <w:pPr>
        <w:tabs>
          <w:tab w:val="left" w:pos="4515"/>
        </w:tabs>
        <w:spacing w:after="0" w:line="360" w:lineRule="auto"/>
        <w:ind w:right="-2"/>
        <w:jc w:val="both"/>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II.- DECLARA “LA EMPRESA”:</w:t>
      </w:r>
      <w:r w:rsidRPr="000F697A">
        <w:rPr>
          <w:rFonts w:ascii="Bookman Old Style" w:eastAsia="Times New Roman" w:hAnsi="Bookman Old Style" w:cs="Arial"/>
          <w:b/>
          <w:sz w:val="23"/>
          <w:szCs w:val="23"/>
          <w:lang w:val="es-ES" w:eastAsia="es-ES"/>
        </w:rPr>
        <w:tab/>
      </w:r>
    </w:p>
    <w:p w:rsidR="00D54BE3" w:rsidRPr="000F697A" w:rsidRDefault="00D54BE3" w:rsidP="000F697A">
      <w:pPr>
        <w:spacing w:after="0" w:line="360" w:lineRule="auto"/>
        <w:jc w:val="both"/>
        <w:rPr>
          <w:rFonts w:ascii="Bookman Old Style" w:eastAsia="Calibri" w:hAnsi="Bookman Old Style" w:cs="Arial"/>
          <w:b/>
          <w:bCs/>
          <w:sz w:val="23"/>
          <w:szCs w:val="23"/>
        </w:rPr>
      </w:pPr>
    </w:p>
    <w:p w:rsidR="00621BC5" w:rsidRPr="000F697A" w:rsidRDefault="00621BC5" w:rsidP="000F697A">
      <w:pPr>
        <w:spacing w:after="0" w:line="360" w:lineRule="auto"/>
        <w:jc w:val="both"/>
        <w:rPr>
          <w:rFonts w:ascii="Bookman Old Style" w:eastAsia="Calibri" w:hAnsi="Bookman Old Style" w:cs="Arial"/>
          <w:sz w:val="23"/>
          <w:szCs w:val="23"/>
          <w:lang w:val="es-ES"/>
        </w:rPr>
      </w:pPr>
      <w:r w:rsidRPr="000F697A">
        <w:rPr>
          <w:rFonts w:ascii="Bookman Old Style" w:eastAsia="Calibri" w:hAnsi="Bookman Old Style" w:cs="Arial"/>
          <w:b/>
          <w:bCs/>
          <w:sz w:val="23"/>
          <w:szCs w:val="23"/>
        </w:rPr>
        <w:t>II.1.-</w:t>
      </w:r>
      <w:r w:rsidRPr="000F697A">
        <w:rPr>
          <w:rFonts w:ascii="Bookman Old Style" w:eastAsia="Calibri" w:hAnsi="Bookman Old Style" w:cs="Arial"/>
          <w:sz w:val="23"/>
          <w:szCs w:val="23"/>
          <w:lang w:val="es-ES"/>
        </w:rPr>
        <w:t xml:space="preserve">Que es una persona moral constituida conforme a las leyes mexicanas, según se desprende de la copia certificada del primer testimonio de la escritura pública número 3,251, otorgada en la ciudad de Guadalajara, Jalisco, el día 08 de Noviembre de 1991, ante el señor licenciado Heriberto Raúl Santana Murrillo, Notario Público número 71 en ese entonces en ejercicio para la Ciudad de Guadalajara, Jalisco, cuyo primer testimonio obra inscrito bajo el número 143-144 ciento cuarenta y tres,  guion ciento cuarenta y cuatro, tomo 421 </w:t>
      </w:r>
      <w:r w:rsidRPr="000F697A">
        <w:rPr>
          <w:rFonts w:ascii="Bookman Old Style" w:eastAsia="Calibri" w:hAnsi="Bookman Old Style" w:cs="Arial"/>
          <w:sz w:val="23"/>
          <w:szCs w:val="23"/>
          <w:lang w:val="es-ES"/>
        </w:rPr>
        <w:lastRenderedPageBreak/>
        <w:t>cuatrocientos veintiuno, libro primero de la oficina del Registro Público de la Propiedad y del Comercio de Guadalajara, Estado de Jalisco.</w:t>
      </w:r>
    </w:p>
    <w:p w:rsidR="00621BC5" w:rsidRPr="000F697A" w:rsidRDefault="00621BC5" w:rsidP="000F697A">
      <w:pPr>
        <w:spacing w:after="0" w:line="360" w:lineRule="auto"/>
        <w:jc w:val="both"/>
        <w:rPr>
          <w:rFonts w:ascii="Bookman Old Style" w:eastAsia="Calibri" w:hAnsi="Bookman Old Style" w:cs="Arial"/>
          <w:sz w:val="23"/>
          <w:szCs w:val="23"/>
          <w:lang w:val="es-ES"/>
        </w:rPr>
      </w:pPr>
    </w:p>
    <w:p w:rsidR="00621BC5" w:rsidRPr="000F697A" w:rsidRDefault="00621BC5" w:rsidP="000F697A">
      <w:pPr>
        <w:spacing w:after="0" w:line="360" w:lineRule="auto"/>
        <w:jc w:val="both"/>
        <w:rPr>
          <w:rFonts w:ascii="Bookman Old Style" w:eastAsia="Calibri" w:hAnsi="Bookman Old Style" w:cs="Arial"/>
          <w:sz w:val="23"/>
          <w:szCs w:val="23"/>
          <w:lang w:val="es-ES"/>
        </w:rPr>
      </w:pPr>
      <w:r w:rsidRPr="000F697A">
        <w:rPr>
          <w:rFonts w:ascii="Bookman Old Style" w:eastAsia="Calibri" w:hAnsi="Bookman Old Style" w:cs="Arial"/>
          <w:b/>
          <w:sz w:val="23"/>
          <w:szCs w:val="23"/>
          <w:lang w:val="es-ES"/>
        </w:rPr>
        <w:t>II.2.-</w:t>
      </w:r>
      <w:r w:rsidRPr="000F697A">
        <w:rPr>
          <w:rFonts w:ascii="Bookman Old Style" w:eastAsia="Calibri" w:hAnsi="Bookman Old Style" w:cs="Arial"/>
          <w:sz w:val="23"/>
          <w:szCs w:val="23"/>
          <w:lang w:val="es-ES"/>
        </w:rPr>
        <w:t xml:space="preserve"> Posteriormente se otorgó la póliza número 1,388, de fecha 30 de Julio del 2014, en la cual se protocolizo el Acta de Asamblea General Ordinaria y Extraordinaria de Accionistas de </w:t>
      </w:r>
      <w:r w:rsidRPr="000F697A">
        <w:rPr>
          <w:rFonts w:ascii="Bookman Old Style" w:eastAsia="Calibri" w:hAnsi="Bookman Old Style" w:cs="Arial"/>
          <w:b/>
          <w:sz w:val="23"/>
          <w:szCs w:val="23"/>
          <w:lang w:val="es-ES"/>
        </w:rPr>
        <w:t xml:space="preserve">“LA EMPRESA”, </w:t>
      </w:r>
      <w:r w:rsidRPr="000F697A">
        <w:rPr>
          <w:rFonts w:ascii="Bookman Old Style" w:eastAsia="Calibri" w:hAnsi="Bookman Old Style" w:cs="Arial"/>
          <w:sz w:val="23"/>
          <w:szCs w:val="23"/>
          <w:lang w:val="es-ES"/>
        </w:rPr>
        <w:t xml:space="preserve">celebrada el 25 de junio del 2013. La póliza fue otorgada en la Ciudad de México ante la fe del Licenciado José Antonio Rodríguez Márquez, Corredor Público Número Ciento Cincuenta y Uno, en ese entonces en funciones en el Distrito Federal, en la cual se hizo constar la ampliación al objeto social y por ende la modificación de la cláusula Quinta de los estatutos sociales de la personal moral que nos ocupa. El Original del documento relacionado obra debidamente inscrito en el Registro Público del Registro de la Propiedad y del Comercio del Distrito Federal en el folio mercantil 192,925 </w:t>
      </w:r>
      <w:r w:rsidR="009C7866">
        <w:rPr>
          <w:rFonts w:ascii="Bookman Old Style" w:eastAsia="Calibri" w:hAnsi="Bookman Old Style" w:cs="Arial"/>
          <w:sz w:val="23"/>
          <w:szCs w:val="23"/>
          <w:lang w:val="es-ES"/>
        </w:rPr>
        <w:t>(</w:t>
      </w:r>
      <w:r w:rsidRPr="000F697A">
        <w:rPr>
          <w:rFonts w:ascii="Bookman Old Style" w:eastAsia="Calibri" w:hAnsi="Bookman Old Style" w:cs="Arial"/>
          <w:sz w:val="23"/>
          <w:szCs w:val="23"/>
          <w:lang w:val="es-ES"/>
        </w:rPr>
        <w:t>ciento noventa y dos mil novecientos veinticinco</w:t>
      </w:r>
      <w:r w:rsidR="009C7866">
        <w:rPr>
          <w:rFonts w:ascii="Bookman Old Style" w:eastAsia="Calibri" w:hAnsi="Bookman Old Style" w:cs="Arial"/>
          <w:sz w:val="23"/>
          <w:szCs w:val="23"/>
          <w:lang w:val="es-ES"/>
        </w:rPr>
        <w:t>)</w:t>
      </w:r>
      <w:r w:rsidRPr="000F697A">
        <w:rPr>
          <w:rFonts w:ascii="Bookman Old Style" w:eastAsia="Calibri" w:hAnsi="Bookman Old Style" w:cs="Arial"/>
          <w:sz w:val="23"/>
          <w:szCs w:val="23"/>
          <w:lang w:val="es-ES"/>
        </w:rPr>
        <w:t xml:space="preserve">. Del instrumento que nos ocupa se desprende que cuenta con las facultades suficientes para la celebración del presente acuerdo de voluntades. </w:t>
      </w:r>
    </w:p>
    <w:p w:rsidR="00621BC5" w:rsidRPr="000F697A" w:rsidRDefault="00621BC5" w:rsidP="000F697A">
      <w:pPr>
        <w:spacing w:after="0" w:line="360" w:lineRule="auto"/>
        <w:jc w:val="both"/>
        <w:rPr>
          <w:rFonts w:ascii="Bookman Old Style" w:eastAsia="Calibri" w:hAnsi="Bookman Old Style" w:cs="Arial"/>
          <w:sz w:val="23"/>
          <w:szCs w:val="23"/>
          <w:lang w:val="es-ES"/>
        </w:rPr>
      </w:pPr>
    </w:p>
    <w:p w:rsidR="00621BC5" w:rsidRPr="000F697A" w:rsidRDefault="00621BC5" w:rsidP="000F697A">
      <w:pPr>
        <w:spacing w:after="0" w:line="360" w:lineRule="auto"/>
        <w:jc w:val="both"/>
        <w:rPr>
          <w:rFonts w:ascii="Bookman Old Style" w:eastAsia="Calibri" w:hAnsi="Bookman Old Style" w:cs="Arial"/>
          <w:sz w:val="23"/>
          <w:szCs w:val="23"/>
          <w:lang w:val="es-ES"/>
        </w:rPr>
      </w:pPr>
      <w:r w:rsidRPr="000F697A">
        <w:rPr>
          <w:rFonts w:ascii="Bookman Old Style" w:eastAsia="Calibri" w:hAnsi="Bookman Old Style" w:cs="Arial"/>
          <w:b/>
          <w:sz w:val="23"/>
          <w:szCs w:val="23"/>
          <w:lang w:val="es-ES"/>
        </w:rPr>
        <w:t>II.3.-</w:t>
      </w:r>
      <w:r w:rsidR="00B02F36">
        <w:rPr>
          <w:rFonts w:ascii="Bookman Old Style" w:eastAsia="Calibri" w:hAnsi="Bookman Old Style" w:cs="Arial"/>
          <w:sz w:val="23"/>
          <w:szCs w:val="23"/>
          <w:lang w:val="es-ES"/>
        </w:rPr>
        <w:t xml:space="preserve"> Continúa manifestando </w:t>
      </w:r>
      <w:r w:rsidRPr="000F697A">
        <w:rPr>
          <w:rFonts w:ascii="Bookman Old Style" w:eastAsia="Calibri" w:hAnsi="Bookman Old Style" w:cs="Arial"/>
          <w:b/>
          <w:sz w:val="23"/>
          <w:szCs w:val="23"/>
          <w:lang w:val="es-ES"/>
        </w:rPr>
        <w:t>“LA EMPRESA”</w:t>
      </w:r>
      <w:r w:rsidRPr="000F697A">
        <w:rPr>
          <w:rFonts w:ascii="Bookman Old Style" w:eastAsia="Calibri" w:hAnsi="Bookman Old Style" w:cs="Arial"/>
          <w:sz w:val="23"/>
          <w:szCs w:val="23"/>
          <w:lang w:val="es-ES"/>
        </w:rPr>
        <w:t xml:space="preserve"> por conducto de su representante legal que según se desprende de la copia certificada del primer testimonio de la escritura pública número 70,426, otorgada ante la fe del Licenciado Erik Namur Campesino, Notario Público Número 94, en ese entonces en funciones de Notario para el Distrito Federal, con fecha 11 de noviembre del 2015, se llevó a cabo la protocolización de acuerdos tomados en Asamblea General Ordinaria de Accionistas de </w:t>
      </w:r>
      <w:r w:rsidRPr="000F697A">
        <w:rPr>
          <w:rFonts w:ascii="Bookman Old Style" w:eastAsia="Calibri" w:hAnsi="Bookman Old Style" w:cs="Arial"/>
          <w:b/>
          <w:sz w:val="23"/>
          <w:szCs w:val="23"/>
          <w:lang w:val="es-ES"/>
        </w:rPr>
        <w:t>“LA EMPRESA”</w:t>
      </w:r>
      <w:r w:rsidRPr="000F697A">
        <w:rPr>
          <w:rFonts w:ascii="Bookman Old Style" w:eastAsia="Calibri" w:hAnsi="Bookman Old Style" w:cs="Arial"/>
          <w:sz w:val="23"/>
          <w:szCs w:val="23"/>
          <w:lang w:val="es-ES"/>
        </w:rPr>
        <w:t xml:space="preserve">  de fecha 28 de septiembre del 2015. Del instrumento público relacionado se desprende que cuenta con las facultades suficientes para el otorgamiento del presente Contrato. El Primer Testimonio de la escritura pública relacionada obra debidamente inscrito en el Registro Público de la Propiedad y del Comercio en el Folio Mercantil número 192925 del Distrito Judicial. El representante legal manifiesta de igual forma que las facultades con las cuales comparece a la celebración del presente Contrato no le han sido modificadas, limitadas o </w:t>
      </w:r>
      <w:r w:rsidRPr="000F697A">
        <w:rPr>
          <w:rFonts w:ascii="Bookman Old Style" w:eastAsia="Calibri" w:hAnsi="Bookman Old Style" w:cs="Arial"/>
          <w:sz w:val="23"/>
          <w:szCs w:val="23"/>
          <w:lang w:val="es-ES"/>
        </w:rPr>
        <w:lastRenderedPageBreak/>
        <w:t>extinguidas en forma alguna por lo que cuenta con plena capacidad a fin de celebrar el presente Contrato.</w:t>
      </w:r>
    </w:p>
    <w:p w:rsidR="00621BC5" w:rsidRPr="000F697A" w:rsidRDefault="00621BC5" w:rsidP="000F697A">
      <w:pPr>
        <w:spacing w:after="0" w:line="360" w:lineRule="auto"/>
        <w:jc w:val="both"/>
        <w:rPr>
          <w:rFonts w:ascii="Bookman Old Style" w:eastAsia="Calibri" w:hAnsi="Bookman Old Style" w:cs="Arial"/>
          <w:sz w:val="23"/>
          <w:szCs w:val="23"/>
          <w:lang w:val="es-ES"/>
        </w:rPr>
      </w:pPr>
    </w:p>
    <w:p w:rsidR="00621BC5" w:rsidRPr="000F697A" w:rsidRDefault="00621BC5" w:rsidP="000F697A">
      <w:pPr>
        <w:spacing w:after="0" w:line="360" w:lineRule="auto"/>
        <w:jc w:val="both"/>
        <w:rPr>
          <w:rFonts w:ascii="Bookman Old Style" w:eastAsia="Calibri" w:hAnsi="Bookman Old Style" w:cs="Arial"/>
          <w:sz w:val="23"/>
          <w:szCs w:val="23"/>
          <w:u w:val="single"/>
          <w:lang w:val="es-ES"/>
        </w:rPr>
      </w:pPr>
      <w:r w:rsidRPr="000F697A">
        <w:rPr>
          <w:rFonts w:ascii="Bookman Old Style" w:eastAsia="Calibri" w:hAnsi="Bookman Old Style" w:cs="Arial"/>
          <w:b/>
          <w:sz w:val="23"/>
          <w:szCs w:val="23"/>
          <w:lang w:val="es-ES"/>
        </w:rPr>
        <w:t>II.4.-</w:t>
      </w:r>
      <w:r w:rsidRPr="000F697A">
        <w:rPr>
          <w:rFonts w:ascii="Bookman Old Style" w:eastAsia="Calibri" w:hAnsi="Bookman Old Style" w:cs="Arial"/>
          <w:sz w:val="23"/>
          <w:szCs w:val="23"/>
          <w:lang w:val="es-ES"/>
        </w:rPr>
        <w:t xml:space="preserve"> Continúa manifestando el representante legal de </w:t>
      </w:r>
      <w:r w:rsidRPr="000F697A">
        <w:rPr>
          <w:rFonts w:ascii="Bookman Old Style" w:eastAsia="Calibri" w:hAnsi="Bookman Old Style" w:cs="Arial"/>
          <w:b/>
          <w:sz w:val="23"/>
          <w:szCs w:val="23"/>
          <w:lang w:val="es-ES"/>
        </w:rPr>
        <w:t>“LA EMPRESA”</w:t>
      </w:r>
      <w:r w:rsidRPr="000F697A">
        <w:rPr>
          <w:rFonts w:ascii="Bookman Old Style" w:eastAsia="Calibri" w:hAnsi="Bookman Old Style" w:cs="Arial"/>
          <w:sz w:val="23"/>
          <w:szCs w:val="23"/>
          <w:lang w:val="es-ES"/>
        </w:rPr>
        <w:t xml:space="preserve"> que cuenta con Registro Federal de Contribuyentes, el cual se asienta en la presente, a saber: </w:t>
      </w:r>
      <w:r w:rsidRPr="000F697A">
        <w:rPr>
          <w:rFonts w:ascii="Bookman Old Style" w:eastAsia="Calibri" w:hAnsi="Bookman Old Style" w:cs="Arial"/>
          <w:b/>
          <w:sz w:val="23"/>
          <w:szCs w:val="23"/>
          <w:lang w:val="es-ES"/>
        </w:rPr>
        <w:t>CEL9111089Q6.</w:t>
      </w:r>
    </w:p>
    <w:p w:rsidR="00621BC5" w:rsidRPr="000F697A" w:rsidRDefault="00621BC5" w:rsidP="000F697A">
      <w:pPr>
        <w:spacing w:after="0" w:line="360" w:lineRule="auto"/>
        <w:jc w:val="both"/>
        <w:rPr>
          <w:rFonts w:ascii="Bookman Old Style" w:eastAsia="Calibri" w:hAnsi="Bookman Old Style" w:cs="Arial"/>
          <w:sz w:val="23"/>
          <w:szCs w:val="23"/>
          <w:lang w:val="es-ES"/>
        </w:rPr>
      </w:pPr>
    </w:p>
    <w:p w:rsidR="00621BC5" w:rsidRPr="000F697A" w:rsidRDefault="00621BC5" w:rsidP="000F697A">
      <w:pPr>
        <w:spacing w:after="0" w:line="360" w:lineRule="auto"/>
        <w:jc w:val="both"/>
        <w:rPr>
          <w:rFonts w:ascii="Bookman Old Style" w:eastAsia="Calibri" w:hAnsi="Bookman Old Style" w:cs="Arial"/>
          <w:b/>
          <w:sz w:val="23"/>
          <w:szCs w:val="23"/>
          <w:lang w:val="es-ES"/>
        </w:rPr>
      </w:pPr>
      <w:r w:rsidRPr="000F697A">
        <w:rPr>
          <w:rFonts w:ascii="Bookman Old Style" w:eastAsia="Calibri" w:hAnsi="Bookman Old Style" w:cs="Arial"/>
          <w:b/>
          <w:sz w:val="23"/>
          <w:szCs w:val="23"/>
          <w:lang w:val="es-ES"/>
        </w:rPr>
        <w:t xml:space="preserve">II.5.- </w:t>
      </w:r>
      <w:r w:rsidRPr="000F697A">
        <w:rPr>
          <w:rFonts w:ascii="Bookman Old Style" w:eastAsia="Calibri" w:hAnsi="Bookman Old Style" w:cs="Arial"/>
          <w:sz w:val="23"/>
          <w:szCs w:val="23"/>
          <w:lang w:val="es-ES"/>
        </w:rPr>
        <w:t xml:space="preserve">Que su </w:t>
      </w:r>
      <w:r w:rsidRPr="009219F1">
        <w:rPr>
          <w:rFonts w:ascii="Bookman Old Style" w:eastAsia="Calibri" w:hAnsi="Bookman Old Style" w:cs="Arial"/>
          <w:sz w:val="23"/>
          <w:szCs w:val="23"/>
          <w:lang w:val="es-ES"/>
        </w:rPr>
        <w:t>domicilio fiscal</w:t>
      </w:r>
      <w:r w:rsidRPr="000F697A">
        <w:rPr>
          <w:rFonts w:ascii="Bookman Old Style" w:eastAsia="Calibri" w:hAnsi="Bookman Old Style" w:cs="Arial"/>
          <w:sz w:val="23"/>
          <w:szCs w:val="23"/>
          <w:lang w:val="es-ES"/>
        </w:rPr>
        <w:t xml:space="preserve"> se encuentra ubicado en el Viaducto Tlalpan</w:t>
      </w:r>
      <w:r w:rsidR="002D7455">
        <w:rPr>
          <w:rFonts w:ascii="Bookman Old Style" w:eastAsia="Calibri" w:hAnsi="Bookman Old Style" w:cs="Arial"/>
          <w:sz w:val="23"/>
          <w:szCs w:val="23"/>
          <w:lang w:val="es-ES"/>
        </w:rPr>
        <w:t>,</w:t>
      </w:r>
      <w:r w:rsidRPr="000F697A">
        <w:rPr>
          <w:rFonts w:ascii="Bookman Old Style" w:eastAsia="Calibri" w:hAnsi="Bookman Old Style" w:cs="Arial"/>
          <w:sz w:val="23"/>
          <w:szCs w:val="23"/>
          <w:lang w:val="es-ES"/>
        </w:rPr>
        <w:t xml:space="preserve"> número 1007</w:t>
      </w:r>
      <w:r w:rsidR="002D7455">
        <w:rPr>
          <w:rFonts w:ascii="Bookman Old Style" w:eastAsia="Calibri" w:hAnsi="Bookman Old Style" w:cs="Arial"/>
          <w:sz w:val="23"/>
          <w:szCs w:val="23"/>
          <w:lang w:val="es-ES"/>
        </w:rPr>
        <w:t>,</w:t>
      </w:r>
      <w:r w:rsidRPr="000F697A">
        <w:rPr>
          <w:rFonts w:ascii="Bookman Old Style" w:eastAsia="Calibri" w:hAnsi="Bookman Old Style" w:cs="Arial"/>
          <w:sz w:val="23"/>
          <w:szCs w:val="23"/>
          <w:lang w:val="es-ES"/>
        </w:rPr>
        <w:t xml:space="preserve"> de la Colonia La Joya en  la Ciudad de México, Código Postal 14090, </w:t>
      </w:r>
      <w:r w:rsidRPr="009219F1">
        <w:rPr>
          <w:rFonts w:ascii="Bookman Old Style" w:eastAsia="Calibri" w:hAnsi="Bookman Old Style" w:cs="Arial"/>
          <w:sz w:val="23"/>
          <w:szCs w:val="23"/>
          <w:lang w:val="es-ES"/>
        </w:rPr>
        <w:t>dirección de correo electrónico</w:t>
      </w:r>
      <w:r w:rsidRPr="000F697A">
        <w:rPr>
          <w:rFonts w:ascii="Bookman Old Style" w:eastAsia="Calibri" w:hAnsi="Bookman Old Style" w:cs="Arial"/>
          <w:sz w:val="23"/>
          <w:szCs w:val="23"/>
          <w:lang w:val="es-ES"/>
        </w:rPr>
        <w:t xml:space="preserve"> </w:t>
      </w:r>
      <w:r w:rsidR="00780D2D" w:rsidRPr="000F697A">
        <w:rPr>
          <w:rFonts w:ascii="Bookman Old Style" w:eastAsia="Calibri" w:hAnsi="Bookman Old Style" w:cs="Arial"/>
          <w:sz w:val="23"/>
          <w:szCs w:val="23"/>
          <w:lang w:val="es-ES"/>
        </w:rPr>
        <w:t xml:space="preserve">del Director Comercial de </w:t>
      </w:r>
      <w:r w:rsidR="00780D2D" w:rsidRPr="000F697A">
        <w:rPr>
          <w:rFonts w:ascii="Bookman Old Style" w:eastAsia="Calibri" w:hAnsi="Bookman Old Style" w:cs="Arial"/>
          <w:b/>
          <w:sz w:val="23"/>
          <w:szCs w:val="23"/>
          <w:lang w:val="es-ES"/>
        </w:rPr>
        <w:t>“LA EMPRESA”</w:t>
      </w:r>
      <w:r w:rsidR="00780D2D">
        <w:rPr>
          <w:rFonts w:ascii="Bookman Old Style" w:eastAsia="Calibri" w:hAnsi="Bookman Old Style" w:cs="Arial"/>
          <w:b/>
          <w:sz w:val="23"/>
          <w:szCs w:val="23"/>
          <w:lang w:val="es-ES"/>
        </w:rPr>
        <w:t xml:space="preserve"> </w:t>
      </w:r>
      <w:hyperlink r:id="rId11" w:history="1">
        <w:r w:rsidRPr="000F697A">
          <w:rPr>
            <w:rFonts w:ascii="Bookman Old Style" w:eastAsia="Calibri" w:hAnsi="Bookman Old Style" w:cs="Arial"/>
            <w:color w:val="0563C1"/>
            <w:sz w:val="23"/>
            <w:szCs w:val="23"/>
            <w:u w:val="single"/>
            <w:lang w:val="es-ES"/>
          </w:rPr>
          <w:t>meuzarraga@controelec.com</w:t>
        </w:r>
      </w:hyperlink>
      <w:r w:rsidR="00780D2D">
        <w:t>.</w:t>
      </w:r>
      <w:r w:rsidRPr="000F697A">
        <w:rPr>
          <w:rFonts w:ascii="Bookman Old Style" w:eastAsia="Calibri" w:hAnsi="Bookman Old Style" w:cs="Arial"/>
          <w:sz w:val="23"/>
          <w:szCs w:val="23"/>
          <w:lang w:val="es-ES"/>
        </w:rPr>
        <w:t xml:space="preserve"> </w:t>
      </w:r>
    </w:p>
    <w:p w:rsidR="00621BC5" w:rsidRPr="000F697A" w:rsidRDefault="00621BC5" w:rsidP="000F697A">
      <w:pPr>
        <w:spacing w:after="0" w:line="360" w:lineRule="auto"/>
        <w:jc w:val="both"/>
        <w:rPr>
          <w:rFonts w:ascii="Bookman Old Style" w:eastAsia="Calibri" w:hAnsi="Bookman Old Style" w:cs="Arial"/>
          <w:b/>
          <w:sz w:val="23"/>
          <w:szCs w:val="23"/>
        </w:rPr>
      </w:pPr>
    </w:p>
    <w:p w:rsidR="00621BC5" w:rsidRPr="000F697A" w:rsidRDefault="00621BC5" w:rsidP="000F697A">
      <w:pPr>
        <w:spacing w:after="0" w:line="360" w:lineRule="auto"/>
        <w:jc w:val="both"/>
        <w:rPr>
          <w:rFonts w:ascii="Bookman Old Style" w:eastAsia="Times New Roman" w:hAnsi="Bookman Old Style" w:cs="Arial"/>
          <w:sz w:val="23"/>
          <w:szCs w:val="23"/>
          <w:lang w:eastAsia="es-ES"/>
        </w:rPr>
      </w:pPr>
      <w:r w:rsidRPr="000F697A">
        <w:rPr>
          <w:rFonts w:ascii="Bookman Old Style" w:eastAsia="Times New Roman" w:hAnsi="Bookman Old Style" w:cs="Arial"/>
          <w:b/>
          <w:sz w:val="23"/>
          <w:szCs w:val="23"/>
          <w:lang w:eastAsia="es-ES"/>
        </w:rPr>
        <w:t xml:space="preserve">II.6.- </w:t>
      </w:r>
      <w:r w:rsidRPr="000F697A">
        <w:rPr>
          <w:rFonts w:ascii="Bookman Old Style" w:eastAsia="Times New Roman" w:hAnsi="Bookman Old Style" w:cs="Arial"/>
          <w:sz w:val="23"/>
          <w:szCs w:val="23"/>
          <w:lang w:eastAsia="es-ES"/>
        </w:rPr>
        <w:t xml:space="preserve">Que cuenta con la experiencia profesional, técnica y conoce plenamente las características del objeto materia de la celebración del presente Contrato, y que ha tenido en consideración todos los factores y recursos necesarios para el cumplimiento del mismo y que asume su responsabilidad como patrón del personal que ocupe durante y con motivo de la ejecución de los trabajos materia de este Contrato. </w:t>
      </w:r>
    </w:p>
    <w:p w:rsidR="00621BC5" w:rsidRPr="000F697A" w:rsidRDefault="00621BC5" w:rsidP="000F697A">
      <w:pPr>
        <w:spacing w:after="0" w:line="360" w:lineRule="auto"/>
        <w:jc w:val="both"/>
        <w:rPr>
          <w:rFonts w:ascii="Bookman Old Style" w:eastAsia="Times New Roman" w:hAnsi="Bookman Old Style" w:cs="Arial"/>
          <w:sz w:val="23"/>
          <w:szCs w:val="23"/>
          <w:lang w:eastAsia="es-ES"/>
        </w:rPr>
      </w:pPr>
    </w:p>
    <w:p w:rsidR="00621BC5" w:rsidRPr="000F697A" w:rsidRDefault="00621BC5"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II.7.- </w:t>
      </w:r>
      <w:r w:rsidRPr="000F697A">
        <w:rPr>
          <w:rFonts w:ascii="Bookman Old Style" w:eastAsia="Times New Roman" w:hAnsi="Bookman Old Style" w:cs="Arial"/>
          <w:sz w:val="23"/>
          <w:szCs w:val="23"/>
          <w:lang w:val="es-ES" w:eastAsia="es-ES"/>
        </w:rPr>
        <w:t xml:space="preserve">Que ha realizado una inspección física detallada en los sitios donde se realizarán los trabajos que son objeto del presente Contrato, para efecto de considerar todos los elementos, factores y recursos necesarios para el debido y puntual cumplimiento de las obligaciones contraídas en el presente Contrato. </w:t>
      </w:r>
    </w:p>
    <w:p w:rsidR="00621BC5" w:rsidRPr="000F697A" w:rsidRDefault="00621BC5" w:rsidP="000F697A">
      <w:pPr>
        <w:spacing w:after="0" w:line="360" w:lineRule="auto"/>
        <w:jc w:val="both"/>
        <w:rPr>
          <w:rFonts w:ascii="Bookman Old Style" w:eastAsia="Times New Roman" w:hAnsi="Bookman Old Style" w:cs="Arial"/>
          <w:sz w:val="23"/>
          <w:szCs w:val="23"/>
          <w:lang w:val="es-ES" w:eastAsia="es-ES"/>
        </w:rPr>
      </w:pPr>
    </w:p>
    <w:p w:rsidR="00621BC5" w:rsidRPr="000F697A" w:rsidRDefault="00621BC5"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II.8.- </w:t>
      </w:r>
      <w:r w:rsidRPr="000F697A">
        <w:rPr>
          <w:rFonts w:ascii="Bookman Old Style" w:eastAsia="Times New Roman" w:hAnsi="Bookman Old Style" w:cs="Arial"/>
          <w:sz w:val="23"/>
          <w:szCs w:val="23"/>
          <w:lang w:val="es-ES" w:eastAsia="es-ES"/>
        </w:rPr>
        <w:t>Que señala como domicilio legal para oír y recibir notificaciones y documentos relacionados con el cumplimiento y ejecución del objeto del presente Contrato el declar</w:t>
      </w:r>
      <w:r w:rsidR="00552B4E">
        <w:rPr>
          <w:rFonts w:ascii="Bookman Old Style" w:eastAsia="Times New Roman" w:hAnsi="Bookman Old Style" w:cs="Arial"/>
          <w:sz w:val="23"/>
          <w:szCs w:val="23"/>
          <w:lang w:val="es-ES" w:eastAsia="es-ES"/>
        </w:rPr>
        <w:t>ado en el numeral II.5 antes mencionado.</w:t>
      </w:r>
    </w:p>
    <w:p w:rsidR="00621BC5" w:rsidRPr="000F697A" w:rsidRDefault="00621BC5" w:rsidP="000F697A">
      <w:pPr>
        <w:spacing w:after="0" w:line="360" w:lineRule="auto"/>
        <w:jc w:val="both"/>
        <w:rPr>
          <w:rFonts w:ascii="Bookman Old Style" w:eastAsia="Times New Roman" w:hAnsi="Bookman Old Style" w:cs="Arial"/>
          <w:sz w:val="23"/>
          <w:szCs w:val="23"/>
          <w:lang w:val="es-ES" w:eastAsia="es-ES"/>
        </w:rPr>
      </w:pPr>
    </w:p>
    <w:p w:rsidR="00D54BE3" w:rsidRPr="000F697A" w:rsidRDefault="00D54BE3" w:rsidP="000F697A">
      <w:pPr>
        <w:spacing w:after="0" w:line="360" w:lineRule="auto"/>
        <w:ind w:right="-2"/>
        <w:jc w:val="both"/>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III.- DECLARAN “LAS PARTES”:</w:t>
      </w:r>
    </w:p>
    <w:p w:rsidR="003C5539" w:rsidRPr="000F697A" w:rsidRDefault="003C5539" w:rsidP="000F697A">
      <w:pPr>
        <w:spacing w:after="0" w:line="360" w:lineRule="auto"/>
        <w:ind w:right="-2"/>
        <w:jc w:val="both"/>
        <w:rPr>
          <w:rFonts w:ascii="Bookman Old Style" w:eastAsia="Times New Roman" w:hAnsi="Bookman Old Style" w:cs="Arial"/>
          <w:b/>
          <w:sz w:val="23"/>
          <w:szCs w:val="23"/>
          <w:lang w:val="es-ES" w:eastAsia="es-ES"/>
        </w:rPr>
      </w:pPr>
    </w:p>
    <w:p w:rsidR="00D54BE3" w:rsidRPr="000F697A" w:rsidRDefault="00621BC5" w:rsidP="000F697A">
      <w:pPr>
        <w:pStyle w:val="Prrafodelista"/>
        <w:spacing w:after="0" w:line="360" w:lineRule="auto"/>
        <w:ind w:left="0"/>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lastRenderedPageBreak/>
        <w:t xml:space="preserve">III.1.- </w:t>
      </w:r>
      <w:r w:rsidR="00D54BE3" w:rsidRPr="000F697A">
        <w:rPr>
          <w:rFonts w:ascii="Bookman Old Style" w:eastAsia="Times New Roman" w:hAnsi="Bookman Old Style" w:cs="Arial"/>
          <w:sz w:val="23"/>
          <w:szCs w:val="23"/>
          <w:lang w:val="es-ES" w:eastAsia="es-ES"/>
        </w:rPr>
        <w:t>Que se reconocen recíprocamente el carácter, capacidad legal y la personalidad con la que comparecen y se obligan en la celebración del presente Contrato, lo que hacen al tenor de las siguientes:</w:t>
      </w:r>
    </w:p>
    <w:p w:rsidR="00432808" w:rsidRPr="000F697A" w:rsidRDefault="00432808" w:rsidP="000F697A">
      <w:pPr>
        <w:spacing w:after="0" w:line="360" w:lineRule="auto"/>
        <w:ind w:right="-2"/>
        <w:jc w:val="both"/>
        <w:rPr>
          <w:rFonts w:ascii="Bookman Old Style" w:eastAsia="Times New Roman" w:hAnsi="Bookman Old Style" w:cs="Arial"/>
          <w:b/>
          <w:sz w:val="23"/>
          <w:szCs w:val="23"/>
          <w:lang w:val="es-ES" w:eastAsia="es-ES"/>
        </w:rPr>
      </w:pPr>
    </w:p>
    <w:p w:rsidR="00D54BE3" w:rsidRPr="000F697A" w:rsidRDefault="00D54BE3" w:rsidP="000F697A">
      <w:pPr>
        <w:spacing w:after="0" w:line="360" w:lineRule="auto"/>
        <w:ind w:right="-2"/>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CLÁUSULAS:</w:t>
      </w:r>
    </w:p>
    <w:p w:rsidR="00085918" w:rsidRPr="000F697A" w:rsidRDefault="00085918" w:rsidP="000F697A">
      <w:pPr>
        <w:spacing w:after="0" w:line="360" w:lineRule="auto"/>
        <w:ind w:right="-2"/>
        <w:jc w:val="both"/>
        <w:rPr>
          <w:rFonts w:ascii="Bookman Old Style" w:eastAsia="Times New Roman" w:hAnsi="Bookman Old Style" w:cs="Arial"/>
          <w:b/>
          <w:sz w:val="23"/>
          <w:szCs w:val="23"/>
          <w:lang w:val="es-ES" w:eastAsia="es-ES"/>
        </w:rPr>
      </w:pPr>
    </w:p>
    <w:p w:rsidR="00552B4E" w:rsidRPr="00FF1BE0" w:rsidRDefault="00D54BE3" w:rsidP="000F697A">
      <w:pPr>
        <w:spacing w:after="200" w:line="360" w:lineRule="auto"/>
        <w:jc w:val="both"/>
        <w:rPr>
          <w:rFonts w:ascii="Bookman Old Style" w:eastAsia="Calibri" w:hAnsi="Bookman Old Style" w:cs="Arial"/>
          <w:bCs/>
          <w:sz w:val="23"/>
          <w:szCs w:val="23"/>
          <w:lang w:val="es-ES"/>
        </w:rPr>
      </w:pPr>
      <w:proofErr w:type="gramStart"/>
      <w:r w:rsidRPr="004A3A2D">
        <w:rPr>
          <w:rFonts w:ascii="Bookman Old Style" w:eastAsia="Calibri" w:hAnsi="Bookman Old Style" w:cs="Arial"/>
          <w:b/>
          <w:bCs/>
          <w:sz w:val="23"/>
          <w:szCs w:val="23"/>
          <w:lang w:val="es-ES"/>
        </w:rPr>
        <w:t>PRIMERA</w:t>
      </w:r>
      <w:r w:rsidRPr="004A3A2D">
        <w:rPr>
          <w:rFonts w:ascii="Bookman Old Style" w:eastAsia="Calibri" w:hAnsi="Bookman Old Style" w:cs="Arial"/>
          <w:b/>
          <w:sz w:val="23"/>
          <w:szCs w:val="23"/>
          <w:lang w:val="es-ES"/>
        </w:rPr>
        <w:t>.-</w:t>
      </w:r>
      <w:proofErr w:type="gramEnd"/>
      <w:r w:rsidRPr="004A3A2D">
        <w:rPr>
          <w:rFonts w:ascii="Bookman Old Style" w:eastAsia="Calibri" w:hAnsi="Bookman Old Style" w:cs="Arial"/>
          <w:b/>
          <w:sz w:val="23"/>
          <w:szCs w:val="23"/>
          <w:lang w:val="es-ES"/>
        </w:rPr>
        <w:t xml:space="preserve"> OBJETO-. </w:t>
      </w:r>
      <w:r w:rsidR="001411C1" w:rsidRPr="004A3A2D">
        <w:rPr>
          <w:rFonts w:ascii="Bookman Old Style" w:eastAsia="Calibri" w:hAnsi="Bookman Old Style" w:cs="Arial"/>
          <w:b/>
          <w:sz w:val="23"/>
          <w:szCs w:val="23"/>
          <w:lang w:val="es-ES"/>
        </w:rPr>
        <w:t xml:space="preserve">“LA EMPRESA” </w:t>
      </w:r>
      <w:r w:rsidR="00386D15" w:rsidRPr="00FF1BE0">
        <w:rPr>
          <w:rFonts w:ascii="Bookman Old Style" w:eastAsia="Calibri" w:hAnsi="Bookman Old Style" w:cs="Arial"/>
          <w:bCs/>
          <w:sz w:val="23"/>
          <w:szCs w:val="23"/>
          <w:lang w:val="es-ES"/>
        </w:rPr>
        <w:t>se obliga y compromete con</w:t>
      </w:r>
      <w:r w:rsidR="00552B4E" w:rsidRPr="00FF1BE0">
        <w:rPr>
          <w:rFonts w:ascii="Bookman Old Style" w:eastAsia="Calibri" w:hAnsi="Bookman Old Style" w:cs="Arial"/>
          <w:bCs/>
          <w:sz w:val="23"/>
          <w:szCs w:val="23"/>
          <w:lang w:val="es-ES"/>
        </w:rPr>
        <w:t xml:space="preserve"> </w:t>
      </w:r>
      <w:r w:rsidR="001411C1" w:rsidRPr="00FF1BE0">
        <w:rPr>
          <w:rFonts w:ascii="Bookman Old Style" w:eastAsia="Calibri" w:hAnsi="Bookman Old Style" w:cs="Arial"/>
          <w:b/>
          <w:sz w:val="23"/>
          <w:szCs w:val="23"/>
          <w:lang w:val="es-ES"/>
        </w:rPr>
        <w:t>“EL FIDEICOMISO”</w:t>
      </w:r>
      <w:r w:rsidR="00552B4E" w:rsidRPr="00FF1BE0">
        <w:rPr>
          <w:rFonts w:ascii="Bookman Old Style" w:eastAsia="Calibri" w:hAnsi="Bookman Old Style" w:cs="Arial"/>
          <w:bCs/>
          <w:sz w:val="23"/>
          <w:szCs w:val="23"/>
          <w:lang w:val="es-ES"/>
        </w:rPr>
        <w:t xml:space="preserve"> a proporcionar el</w:t>
      </w:r>
      <w:r w:rsidR="00621BC5" w:rsidRPr="00FF1BE0">
        <w:rPr>
          <w:rFonts w:ascii="Bookman Old Style" w:eastAsia="Calibri" w:hAnsi="Bookman Old Style" w:cs="Arial"/>
          <w:bCs/>
          <w:sz w:val="23"/>
          <w:szCs w:val="23"/>
          <w:lang w:val="es-ES"/>
        </w:rPr>
        <w:t xml:space="preserve"> servicio</w:t>
      </w:r>
      <w:r w:rsidR="00552B4E" w:rsidRPr="00FF1BE0">
        <w:rPr>
          <w:rFonts w:ascii="Bookman Old Style" w:eastAsia="Calibri" w:hAnsi="Bookman Old Style" w:cs="Arial"/>
          <w:bCs/>
          <w:sz w:val="23"/>
          <w:szCs w:val="23"/>
          <w:lang w:val="es-ES"/>
        </w:rPr>
        <w:t xml:space="preserve"> de licenciamiento y mantenimiento preventivo y correctivo, del "Sistema de Control de Peaje" para los Puentes Fronterizos Paso del Norte, Zaragoza-Ysleta, Lerdo-Stanton, y Guadalupe-Tornillo; este</w:t>
      </w:r>
      <w:r w:rsidR="008553DF" w:rsidRPr="00FF1BE0">
        <w:rPr>
          <w:rFonts w:ascii="Bookman Old Style" w:eastAsia="Calibri" w:hAnsi="Bookman Old Style" w:cs="Arial"/>
          <w:bCs/>
          <w:sz w:val="23"/>
          <w:szCs w:val="23"/>
          <w:lang w:val="es-ES"/>
        </w:rPr>
        <w:t xml:space="preserve"> servicio</w:t>
      </w:r>
      <w:r w:rsidR="00552B4E" w:rsidRPr="00FF1BE0">
        <w:rPr>
          <w:rFonts w:ascii="Bookman Old Style" w:eastAsia="Calibri" w:hAnsi="Bookman Old Style" w:cs="Arial"/>
          <w:bCs/>
          <w:sz w:val="23"/>
          <w:szCs w:val="23"/>
          <w:lang w:val="es-ES"/>
        </w:rPr>
        <w:t xml:space="preserve"> incluye los carriles de flujo vehicular, los pasos peatonales, el módulo de punto de venta de Línea Exprés</w:t>
      </w:r>
      <w:r w:rsidR="008553DF" w:rsidRPr="00FF1BE0">
        <w:rPr>
          <w:rFonts w:ascii="Bookman Old Style" w:eastAsia="Calibri" w:hAnsi="Bookman Old Style" w:cs="Arial"/>
          <w:bCs/>
          <w:sz w:val="23"/>
          <w:szCs w:val="23"/>
          <w:lang w:val="es-ES"/>
        </w:rPr>
        <w:t xml:space="preserve"> y el módulo de control empresarial.</w:t>
      </w:r>
      <w:r w:rsidR="00621BC5" w:rsidRPr="00FF1BE0">
        <w:rPr>
          <w:rFonts w:ascii="Bookman Old Style" w:eastAsia="Calibri" w:hAnsi="Bookman Old Style" w:cs="Arial"/>
          <w:bCs/>
          <w:sz w:val="23"/>
          <w:szCs w:val="23"/>
          <w:lang w:val="es-ES"/>
        </w:rPr>
        <w:t xml:space="preserve"> </w:t>
      </w:r>
    </w:p>
    <w:p w:rsidR="00C6524A" w:rsidRPr="00FF1BE0" w:rsidRDefault="00190CDF" w:rsidP="00C6524A">
      <w:pPr>
        <w:spacing w:after="200" w:line="360" w:lineRule="auto"/>
        <w:jc w:val="both"/>
        <w:rPr>
          <w:rFonts w:ascii="Bookman Old Style" w:eastAsia="Times New Roman" w:hAnsi="Bookman Old Style" w:cs="Arial"/>
          <w:sz w:val="23"/>
          <w:szCs w:val="23"/>
          <w:lang w:val="es-ES" w:eastAsia="es-ES"/>
        </w:rPr>
      </w:pPr>
      <w:r w:rsidRPr="00FF1BE0">
        <w:rPr>
          <w:rFonts w:ascii="Bookman Old Style" w:eastAsia="Calibri" w:hAnsi="Bookman Old Style" w:cs="Arial"/>
          <w:bCs/>
          <w:sz w:val="23"/>
          <w:szCs w:val="23"/>
          <w:lang w:val="es-ES"/>
        </w:rPr>
        <w:t>Asimismo,</w:t>
      </w:r>
      <w:r w:rsidR="00C6524A" w:rsidRPr="0006702A">
        <w:rPr>
          <w:rFonts w:ascii="Bookman Old Style" w:eastAsia="Calibri" w:hAnsi="Bookman Old Style" w:cs="Arial"/>
          <w:b/>
          <w:sz w:val="23"/>
          <w:szCs w:val="23"/>
          <w:lang w:val="es-ES"/>
        </w:rPr>
        <w:t xml:space="preserve"> </w:t>
      </w:r>
      <w:r w:rsidR="00C6524A" w:rsidRPr="0006702A">
        <w:rPr>
          <w:rFonts w:ascii="Bookman Old Style" w:eastAsia="Times New Roman" w:hAnsi="Bookman Old Style" w:cs="Arial"/>
          <w:b/>
          <w:sz w:val="23"/>
          <w:szCs w:val="23"/>
          <w:lang w:val="es-ES" w:eastAsia="es-ES"/>
        </w:rPr>
        <w:t>se incluyen</w:t>
      </w:r>
      <w:r w:rsidRPr="0006702A">
        <w:rPr>
          <w:rFonts w:ascii="Bookman Old Style" w:eastAsia="Times New Roman" w:hAnsi="Bookman Old Style" w:cs="Arial"/>
          <w:b/>
          <w:sz w:val="23"/>
          <w:szCs w:val="23"/>
          <w:lang w:val="es-ES" w:eastAsia="es-ES"/>
        </w:rPr>
        <w:t xml:space="preserve"> a continuación, </w:t>
      </w:r>
      <w:r w:rsidR="00C6524A" w:rsidRPr="0006702A">
        <w:rPr>
          <w:rFonts w:ascii="Bookman Old Style" w:eastAsia="Times New Roman" w:hAnsi="Bookman Old Style" w:cs="Arial"/>
          <w:b/>
          <w:sz w:val="23"/>
          <w:szCs w:val="23"/>
          <w:lang w:val="es-ES" w:eastAsia="es-ES"/>
        </w:rPr>
        <w:t>las siguientes condiciones</w:t>
      </w:r>
      <w:r w:rsidRPr="0006702A">
        <w:rPr>
          <w:rFonts w:ascii="Bookman Old Style" w:eastAsia="Times New Roman" w:hAnsi="Bookman Old Style" w:cs="Arial"/>
          <w:b/>
          <w:sz w:val="23"/>
          <w:szCs w:val="23"/>
          <w:lang w:val="es-ES" w:eastAsia="es-ES"/>
        </w:rPr>
        <w:t xml:space="preserve"> a cumplir</w:t>
      </w:r>
      <w:r w:rsidR="00C6524A" w:rsidRPr="0006702A">
        <w:rPr>
          <w:rFonts w:ascii="Bookman Old Style" w:eastAsia="Times New Roman" w:hAnsi="Bookman Old Style" w:cs="Arial"/>
          <w:b/>
          <w:bCs/>
          <w:sz w:val="23"/>
          <w:szCs w:val="23"/>
          <w:lang w:val="es-ES" w:eastAsia="es-ES"/>
        </w:rPr>
        <w:t>,</w:t>
      </w:r>
      <w:r w:rsidR="00C6524A" w:rsidRPr="00DD74CF">
        <w:rPr>
          <w:rFonts w:ascii="Bookman Old Style" w:eastAsia="Times New Roman" w:hAnsi="Bookman Old Style" w:cs="Arial"/>
          <w:b/>
          <w:bCs/>
          <w:sz w:val="23"/>
          <w:szCs w:val="23"/>
          <w:lang w:val="es-ES" w:eastAsia="es-ES"/>
        </w:rPr>
        <w:t xml:space="preserve"> </w:t>
      </w:r>
      <w:r w:rsidR="00C6524A" w:rsidRPr="00FF1BE0">
        <w:rPr>
          <w:rFonts w:ascii="Bookman Old Style" w:eastAsia="Times New Roman" w:hAnsi="Bookman Old Style" w:cs="Arial"/>
          <w:sz w:val="23"/>
          <w:szCs w:val="23"/>
          <w:lang w:val="es-ES" w:eastAsia="es-ES"/>
        </w:rPr>
        <w:t xml:space="preserve">que derivan de un proceso ordenado de migración de tecnologías, mismas que serán aplicables una vez que concluya el presente contrato, con el propósito de adjudicar el contrato correspondiente a la modernización tecnológica; para garantizar de esta forma el soporte y seguimiento del proveedor actual en la etapa de cambio de bases de datos y demás infraestructura tecnológica implicada en </w:t>
      </w:r>
      <w:r w:rsidR="0006702A" w:rsidRPr="00FF1BE0">
        <w:rPr>
          <w:rFonts w:ascii="Bookman Old Style" w:eastAsia="Times New Roman" w:hAnsi="Bookman Old Style" w:cs="Arial"/>
          <w:sz w:val="23"/>
          <w:szCs w:val="23"/>
          <w:lang w:val="es-ES" w:eastAsia="es-ES"/>
        </w:rPr>
        <w:t xml:space="preserve">el </w:t>
      </w:r>
      <w:r w:rsidR="00C6524A" w:rsidRPr="00FF1BE0">
        <w:rPr>
          <w:rFonts w:ascii="Bookman Old Style" w:eastAsia="Times New Roman" w:hAnsi="Bookman Old Style" w:cs="Arial"/>
          <w:sz w:val="23"/>
          <w:szCs w:val="23"/>
          <w:lang w:val="es-ES" w:eastAsia="es-ES"/>
        </w:rPr>
        <w:t>servicio de licenciamiento que actualmente se utiliza</w:t>
      </w:r>
      <w:r w:rsidRPr="00FF1BE0">
        <w:rPr>
          <w:rFonts w:ascii="Bookman Old Style" w:eastAsia="Times New Roman" w:hAnsi="Bookman Old Style" w:cs="Arial"/>
          <w:sz w:val="23"/>
          <w:szCs w:val="23"/>
          <w:lang w:val="es-ES" w:eastAsia="es-ES"/>
        </w:rPr>
        <w:t>.</w:t>
      </w:r>
    </w:p>
    <w:p w:rsidR="00FF1BE0" w:rsidRDefault="00FF1BE0" w:rsidP="00FF1BE0">
      <w:pPr>
        <w:spacing w:after="0" w:line="240" w:lineRule="auto"/>
        <w:jc w:val="both"/>
        <w:rPr>
          <w:rFonts w:ascii="Bookman Old Style" w:eastAsia="Calibri" w:hAnsi="Bookman Old Style" w:cs="Arial"/>
          <w:b/>
          <w:sz w:val="23"/>
          <w:szCs w:val="23"/>
          <w:lang w:val="es-ES"/>
        </w:rPr>
      </w:pPr>
      <w:r w:rsidRPr="00FF1BE0">
        <w:rPr>
          <w:rFonts w:ascii="Bookman Old Style" w:eastAsia="Calibri" w:hAnsi="Bookman Old Style" w:cs="Arial"/>
          <w:b/>
          <w:sz w:val="23"/>
          <w:szCs w:val="23"/>
          <w:lang w:val="es-ES"/>
        </w:rPr>
        <w:t xml:space="preserve">CONDICIONES A CUMPLIR POR PARTE DE </w:t>
      </w:r>
      <w:r w:rsidRPr="004A3A2D">
        <w:rPr>
          <w:rFonts w:ascii="Bookman Old Style" w:eastAsia="Calibri" w:hAnsi="Bookman Old Style" w:cs="Arial"/>
          <w:b/>
          <w:sz w:val="23"/>
          <w:szCs w:val="23"/>
          <w:lang w:val="es-ES"/>
        </w:rPr>
        <w:t>“LA EMPRESA”</w:t>
      </w:r>
      <w:r>
        <w:rPr>
          <w:rFonts w:ascii="Bookman Old Style" w:eastAsia="Calibri" w:hAnsi="Bookman Old Style" w:cs="Arial"/>
          <w:b/>
          <w:sz w:val="23"/>
          <w:szCs w:val="23"/>
          <w:lang w:val="es-ES"/>
        </w:rPr>
        <w:t>:</w:t>
      </w:r>
    </w:p>
    <w:p w:rsidR="00FF1BE0" w:rsidRDefault="00FF1BE0" w:rsidP="00FF1BE0">
      <w:pPr>
        <w:spacing w:after="0" w:line="240" w:lineRule="auto"/>
        <w:jc w:val="both"/>
        <w:rPr>
          <w:rFonts w:ascii="Bookman Old Style" w:eastAsia="Calibri" w:hAnsi="Bookman Old Style" w:cs="Arial"/>
          <w:b/>
          <w:sz w:val="23"/>
          <w:szCs w:val="23"/>
          <w:lang w:val="es-ES"/>
        </w:rPr>
      </w:pPr>
    </w:p>
    <w:p w:rsidR="00FF1BE0" w:rsidRPr="00FF1BE0" w:rsidRDefault="00FF1BE0" w:rsidP="00FF1BE0">
      <w:pPr>
        <w:pStyle w:val="Prrafodelista"/>
        <w:numPr>
          <w:ilvl w:val="0"/>
          <w:numId w:val="5"/>
        </w:numPr>
        <w:spacing w:after="0" w:line="240" w:lineRule="auto"/>
        <w:jc w:val="both"/>
        <w:rPr>
          <w:rFonts w:ascii="Bookman Old Style" w:eastAsia="Calibri" w:hAnsi="Bookman Old Style" w:cs="Arial"/>
          <w:b/>
          <w:sz w:val="23"/>
          <w:szCs w:val="23"/>
          <w:lang w:val="es-ES"/>
        </w:rPr>
      </w:pPr>
      <w:proofErr w:type="gramStart"/>
      <w:r w:rsidRPr="00FF1BE0">
        <w:rPr>
          <w:rFonts w:ascii="Bookman Old Style" w:eastAsia="Calibri" w:hAnsi="Bookman Old Style" w:cs="Arial"/>
          <w:b/>
          <w:sz w:val="23"/>
          <w:szCs w:val="23"/>
          <w:lang w:val="es-ES"/>
        </w:rPr>
        <w:t>PREPARAR  LA</w:t>
      </w:r>
      <w:proofErr w:type="gramEnd"/>
      <w:r w:rsidRPr="00FF1BE0">
        <w:rPr>
          <w:rFonts w:ascii="Bookman Old Style" w:eastAsia="Calibri" w:hAnsi="Bookman Old Style" w:cs="Arial"/>
          <w:b/>
          <w:sz w:val="23"/>
          <w:szCs w:val="23"/>
          <w:lang w:val="es-ES"/>
        </w:rPr>
        <w:t xml:space="preserve"> TRANSICIÓN Y MIGRACIÓN DE LAS BASES DE DATOS </w:t>
      </w:r>
      <w:bookmarkStart w:id="1" w:name="_Hlk28688845"/>
      <w:r w:rsidRPr="00FF1BE0">
        <w:rPr>
          <w:rFonts w:ascii="Bookman Old Style" w:eastAsia="Calibri" w:hAnsi="Bookman Old Style" w:cs="Arial"/>
          <w:b/>
          <w:sz w:val="23"/>
          <w:szCs w:val="23"/>
          <w:lang w:val="es-ES"/>
        </w:rPr>
        <w:t>PARA LA MODERNIZACION TECNOLOGICA RESPECTO DE:</w:t>
      </w:r>
    </w:p>
    <w:bookmarkEnd w:id="1"/>
    <w:p w:rsidR="00FF1BE0" w:rsidRPr="00FF1BE0" w:rsidRDefault="00FF1BE0" w:rsidP="00FF1BE0">
      <w:pPr>
        <w:spacing w:after="0" w:line="240" w:lineRule="auto"/>
        <w:jc w:val="both"/>
        <w:rPr>
          <w:rFonts w:ascii="Bookman Old Style" w:eastAsia="Calibri" w:hAnsi="Bookman Old Style" w:cs="Arial"/>
          <w:b/>
          <w:sz w:val="23"/>
          <w:szCs w:val="23"/>
          <w:lang w:val="es-ES"/>
        </w:rPr>
      </w:pPr>
    </w:p>
    <w:p w:rsidR="00FF1BE0" w:rsidRPr="00FF1BE0" w:rsidRDefault="00FF1BE0" w:rsidP="00FF1BE0">
      <w:pPr>
        <w:spacing w:after="0" w:line="240" w:lineRule="auto"/>
        <w:rPr>
          <w:rFonts w:ascii="Bookman Old Style" w:eastAsia="Calibri" w:hAnsi="Bookman Old Style" w:cs="Arial"/>
          <w:bCs/>
          <w:sz w:val="23"/>
          <w:szCs w:val="23"/>
          <w:lang w:val="es-ES"/>
        </w:rPr>
      </w:pPr>
      <w:r w:rsidRPr="00FF1BE0">
        <w:rPr>
          <w:rFonts w:ascii="Bookman Old Style" w:eastAsia="Calibri" w:hAnsi="Bookman Old Style" w:cs="Arial"/>
          <w:b/>
          <w:sz w:val="23"/>
          <w:szCs w:val="23"/>
          <w:lang w:val="es-ES"/>
        </w:rPr>
        <w:t>•</w:t>
      </w:r>
      <w:r w:rsidRPr="00FF1BE0">
        <w:rPr>
          <w:rFonts w:ascii="Bookman Old Style" w:eastAsia="Calibri" w:hAnsi="Bookman Old Style" w:cs="Arial"/>
          <w:b/>
          <w:sz w:val="23"/>
          <w:szCs w:val="23"/>
          <w:lang w:val="es-ES"/>
        </w:rPr>
        <w:tab/>
      </w:r>
      <w:r w:rsidRPr="00FF1BE0">
        <w:rPr>
          <w:rFonts w:ascii="Bookman Old Style" w:eastAsia="Calibri" w:hAnsi="Bookman Old Style" w:cs="Arial"/>
          <w:bCs/>
          <w:sz w:val="23"/>
          <w:szCs w:val="23"/>
          <w:lang w:val="es-ES"/>
        </w:rPr>
        <w:t>LINEA EXPRESS (EXCLUSIVO) DE LOS PUENTES ZARAGOZA Y LERDO;</w:t>
      </w:r>
    </w:p>
    <w:p w:rsidR="00FF1BE0" w:rsidRPr="00FF1BE0" w:rsidRDefault="00FF1BE0" w:rsidP="00FF1BE0">
      <w:pPr>
        <w:spacing w:after="0" w:line="240" w:lineRule="auto"/>
        <w:rPr>
          <w:rFonts w:ascii="Bookman Old Style" w:eastAsia="Calibri" w:hAnsi="Bookman Old Style" w:cs="Arial"/>
          <w:bCs/>
          <w:sz w:val="23"/>
          <w:szCs w:val="23"/>
          <w:lang w:val="es-ES"/>
        </w:rPr>
      </w:pPr>
      <w:r w:rsidRPr="00FF1BE0">
        <w:rPr>
          <w:rFonts w:ascii="Bookman Old Style" w:eastAsia="Calibri" w:hAnsi="Bookman Old Style" w:cs="Arial"/>
          <w:bCs/>
          <w:sz w:val="23"/>
          <w:szCs w:val="23"/>
          <w:lang w:val="es-ES"/>
        </w:rPr>
        <w:t>•</w:t>
      </w:r>
      <w:r w:rsidRPr="00FF1BE0">
        <w:rPr>
          <w:rFonts w:ascii="Bookman Old Style" w:eastAsia="Calibri" w:hAnsi="Bookman Old Style" w:cs="Arial"/>
          <w:bCs/>
          <w:sz w:val="23"/>
          <w:szCs w:val="23"/>
          <w:lang w:val="es-ES"/>
        </w:rPr>
        <w:tab/>
        <w:t>CONTROL EMPRESARIAL DEL PUENTE ZARAGOZA;</w:t>
      </w:r>
    </w:p>
    <w:p w:rsidR="00FF1BE0" w:rsidRPr="00FF1BE0" w:rsidRDefault="00FF1BE0" w:rsidP="00FF1BE0">
      <w:pPr>
        <w:spacing w:after="0" w:line="240" w:lineRule="auto"/>
        <w:rPr>
          <w:rFonts w:ascii="Bookman Old Style" w:eastAsia="Calibri" w:hAnsi="Bookman Old Style" w:cs="Arial"/>
          <w:bCs/>
          <w:sz w:val="23"/>
          <w:szCs w:val="23"/>
          <w:lang w:val="es-ES"/>
        </w:rPr>
      </w:pPr>
      <w:r w:rsidRPr="00FF1BE0">
        <w:rPr>
          <w:rFonts w:ascii="Bookman Old Style" w:eastAsia="Calibri" w:hAnsi="Bookman Old Style" w:cs="Arial"/>
          <w:bCs/>
          <w:sz w:val="23"/>
          <w:szCs w:val="23"/>
          <w:lang w:val="es-ES"/>
        </w:rPr>
        <w:t>•</w:t>
      </w:r>
      <w:r w:rsidRPr="00FF1BE0">
        <w:rPr>
          <w:rFonts w:ascii="Bookman Old Style" w:eastAsia="Calibri" w:hAnsi="Bookman Old Style" w:cs="Arial"/>
          <w:bCs/>
          <w:sz w:val="23"/>
          <w:szCs w:val="23"/>
          <w:lang w:val="es-ES"/>
        </w:rPr>
        <w:tab/>
        <w:t xml:space="preserve">PEAJE ORDINARIO EN </w:t>
      </w:r>
      <w:r w:rsidR="008A79FF">
        <w:rPr>
          <w:rFonts w:ascii="Bookman Old Style" w:eastAsia="Calibri" w:hAnsi="Bookman Old Style" w:cs="Arial"/>
          <w:bCs/>
          <w:sz w:val="23"/>
          <w:szCs w:val="23"/>
          <w:lang w:val="es-ES"/>
        </w:rPr>
        <w:t xml:space="preserve">LOS </w:t>
      </w:r>
      <w:r w:rsidRPr="00FF1BE0">
        <w:rPr>
          <w:rFonts w:ascii="Bookman Old Style" w:eastAsia="Calibri" w:hAnsi="Bookman Old Style" w:cs="Arial"/>
          <w:bCs/>
          <w:sz w:val="23"/>
          <w:szCs w:val="23"/>
          <w:lang w:val="es-ES"/>
        </w:rPr>
        <w:t>PUENTES PASO DEL NORTE, ZARAGOZA Y GUADALUPE;</w:t>
      </w:r>
    </w:p>
    <w:p w:rsidR="00FF1BE0" w:rsidRPr="00FF1BE0" w:rsidRDefault="00FF1BE0" w:rsidP="00FF1BE0">
      <w:pPr>
        <w:spacing w:after="0" w:line="240" w:lineRule="auto"/>
        <w:rPr>
          <w:rFonts w:ascii="Bookman Old Style" w:eastAsia="Calibri" w:hAnsi="Bookman Old Style" w:cs="Arial"/>
          <w:bCs/>
          <w:sz w:val="23"/>
          <w:szCs w:val="23"/>
          <w:lang w:val="es-ES"/>
        </w:rPr>
      </w:pPr>
      <w:r w:rsidRPr="00FF1BE0">
        <w:rPr>
          <w:rFonts w:ascii="Bookman Old Style" w:eastAsia="Calibri" w:hAnsi="Bookman Old Style" w:cs="Arial"/>
          <w:bCs/>
          <w:sz w:val="23"/>
          <w:szCs w:val="23"/>
          <w:lang w:val="es-ES"/>
        </w:rPr>
        <w:t>•</w:t>
      </w:r>
      <w:r w:rsidRPr="00FF1BE0">
        <w:rPr>
          <w:rFonts w:ascii="Bookman Old Style" w:eastAsia="Calibri" w:hAnsi="Bookman Old Style" w:cs="Arial"/>
          <w:bCs/>
          <w:sz w:val="23"/>
          <w:szCs w:val="23"/>
          <w:lang w:val="es-ES"/>
        </w:rPr>
        <w:tab/>
        <w:t xml:space="preserve">PASIMETROS EN </w:t>
      </w:r>
      <w:r w:rsidR="008A79FF">
        <w:rPr>
          <w:rFonts w:ascii="Bookman Old Style" w:eastAsia="Calibri" w:hAnsi="Bookman Old Style" w:cs="Arial"/>
          <w:bCs/>
          <w:sz w:val="23"/>
          <w:szCs w:val="23"/>
          <w:lang w:val="es-ES"/>
        </w:rPr>
        <w:t xml:space="preserve">LOS </w:t>
      </w:r>
      <w:r w:rsidRPr="00FF1BE0">
        <w:rPr>
          <w:rFonts w:ascii="Bookman Old Style" w:eastAsia="Calibri" w:hAnsi="Bookman Old Style" w:cs="Arial"/>
          <w:bCs/>
          <w:sz w:val="23"/>
          <w:szCs w:val="23"/>
          <w:lang w:val="es-ES"/>
        </w:rPr>
        <w:t>PUENTES PASO DEL NORTE, ZARAGOZA Y GUADALUPE;</w:t>
      </w:r>
    </w:p>
    <w:p w:rsidR="00FF1BE0" w:rsidRDefault="00FF1BE0" w:rsidP="00FF1BE0">
      <w:pPr>
        <w:spacing w:after="0" w:line="240" w:lineRule="auto"/>
        <w:rPr>
          <w:rFonts w:ascii="Bookman Old Style" w:eastAsia="Calibri" w:hAnsi="Bookman Old Style" w:cs="Arial"/>
          <w:b/>
          <w:sz w:val="23"/>
          <w:szCs w:val="23"/>
          <w:lang w:val="es-ES"/>
        </w:rPr>
      </w:pPr>
    </w:p>
    <w:p w:rsidR="00FF1BE0" w:rsidRDefault="00FF1BE0" w:rsidP="008A79FF">
      <w:pPr>
        <w:pStyle w:val="Prrafodelista"/>
        <w:numPr>
          <w:ilvl w:val="0"/>
          <w:numId w:val="5"/>
        </w:numPr>
        <w:spacing w:after="0" w:line="240" w:lineRule="auto"/>
        <w:jc w:val="both"/>
        <w:rPr>
          <w:rFonts w:ascii="Bookman Old Style" w:eastAsia="Calibri" w:hAnsi="Bookman Old Style" w:cs="Arial"/>
          <w:b/>
          <w:sz w:val="23"/>
          <w:szCs w:val="23"/>
          <w:lang w:val="es-ES"/>
        </w:rPr>
      </w:pPr>
      <w:r w:rsidRPr="008A79FF">
        <w:rPr>
          <w:rFonts w:ascii="Bookman Old Style" w:eastAsia="Calibri" w:hAnsi="Bookman Old Style" w:cs="Arial"/>
          <w:b/>
          <w:sz w:val="23"/>
          <w:szCs w:val="23"/>
          <w:lang w:val="es-ES"/>
        </w:rPr>
        <w:lastRenderedPageBreak/>
        <w:t xml:space="preserve">PREPARAR PARA LA TRANSICIÓN Y MIGRACIÓN </w:t>
      </w:r>
      <w:r w:rsidR="008A79FF">
        <w:rPr>
          <w:rFonts w:ascii="Bookman Old Style" w:eastAsia="Calibri" w:hAnsi="Bookman Old Style" w:cs="Arial"/>
          <w:b/>
          <w:sz w:val="23"/>
          <w:szCs w:val="23"/>
          <w:lang w:val="es-ES"/>
        </w:rPr>
        <w:t>DE LOS</w:t>
      </w:r>
      <w:r w:rsidRPr="008A79FF">
        <w:rPr>
          <w:rFonts w:ascii="Bookman Old Style" w:eastAsia="Calibri" w:hAnsi="Bookman Old Style" w:cs="Arial"/>
          <w:b/>
          <w:sz w:val="23"/>
          <w:szCs w:val="23"/>
          <w:lang w:val="es-ES"/>
        </w:rPr>
        <w:t xml:space="preserve"> SISTEMAS</w:t>
      </w:r>
      <w:r w:rsidR="008A79FF">
        <w:rPr>
          <w:rFonts w:ascii="Bookman Old Style" w:eastAsia="Calibri" w:hAnsi="Bookman Old Style" w:cs="Arial"/>
          <w:b/>
          <w:sz w:val="23"/>
          <w:szCs w:val="23"/>
          <w:lang w:val="es-ES"/>
        </w:rPr>
        <w:t xml:space="preserve"> DE VIDEO </w:t>
      </w:r>
      <w:r w:rsidR="008A79FF" w:rsidRPr="008A79FF">
        <w:rPr>
          <w:rFonts w:ascii="Bookman Old Style" w:eastAsia="Calibri" w:hAnsi="Bookman Old Style" w:cs="Arial"/>
          <w:b/>
          <w:sz w:val="23"/>
          <w:szCs w:val="23"/>
          <w:lang w:val="es-ES"/>
        </w:rPr>
        <w:t>NVR</w:t>
      </w:r>
      <w:r w:rsidRPr="008A79FF">
        <w:rPr>
          <w:rFonts w:ascii="Bookman Old Style" w:eastAsia="Calibri" w:hAnsi="Bookman Old Style" w:cs="Arial"/>
          <w:b/>
          <w:sz w:val="23"/>
          <w:szCs w:val="23"/>
          <w:lang w:val="es-ES"/>
        </w:rPr>
        <w:t xml:space="preserve"> </w:t>
      </w:r>
      <w:r w:rsidR="008A79FF" w:rsidRPr="008A79FF">
        <w:rPr>
          <w:rFonts w:ascii="Bookman Old Style" w:eastAsia="Calibri" w:hAnsi="Bookman Old Style" w:cs="Arial"/>
          <w:b/>
          <w:sz w:val="23"/>
          <w:szCs w:val="23"/>
          <w:lang w:val="es-ES"/>
        </w:rPr>
        <w:t xml:space="preserve">PARA LA MODERNIZACION TECNOLOGICA, RESPECTO </w:t>
      </w:r>
      <w:r w:rsidRPr="008A79FF">
        <w:rPr>
          <w:rFonts w:ascii="Bookman Old Style" w:eastAsia="Calibri" w:hAnsi="Bookman Old Style" w:cs="Arial"/>
          <w:b/>
          <w:sz w:val="23"/>
          <w:szCs w:val="23"/>
          <w:lang w:val="es-ES"/>
        </w:rPr>
        <w:t>DE:</w:t>
      </w:r>
    </w:p>
    <w:p w:rsidR="008A79FF" w:rsidRPr="008A79FF" w:rsidRDefault="008A79FF" w:rsidP="008A79FF">
      <w:pPr>
        <w:spacing w:after="0" w:line="240" w:lineRule="auto"/>
        <w:jc w:val="both"/>
        <w:rPr>
          <w:rFonts w:ascii="Bookman Old Style" w:eastAsia="Calibri" w:hAnsi="Bookman Old Style" w:cs="Arial"/>
          <w:b/>
          <w:sz w:val="23"/>
          <w:szCs w:val="23"/>
          <w:lang w:val="es-ES"/>
        </w:rPr>
      </w:pPr>
    </w:p>
    <w:p w:rsidR="00FF1BE0" w:rsidRPr="00FF1BE0" w:rsidRDefault="00FF1BE0" w:rsidP="00FF1BE0">
      <w:pPr>
        <w:spacing w:after="0" w:line="240" w:lineRule="auto"/>
        <w:rPr>
          <w:rFonts w:ascii="Bookman Old Style" w:eastAsia="Calibri" w:hAnsi="Bookman Old Style" w:cs="Arial"/>
          <w:bCs/>
          <w:sz w:val="23"/>
          <w:szCs w:val="23"/>
          <w:lang w:val="es-ES"/>
        </w:rPr>
      </w:pPr>
      <w:r w:rsidRPr="00FF1BE0">
        <w:rPr>
          <w:rFonts w:ascii="Bookman Old Style" w:eastAsia="Calibri" w:hAnsi="Bookman Old Style" w:cs="Arial"/>
          <w:b/>
          <w:sz w:val="23"/>
          <w:szCs w:val="23"/>
          <w:lang w:val="es-ES"/>
        </w:rPr>
        <w:t>•</w:t>
      </w:r>
      <w:r w:rsidRPr="00FF1BE0">
        <w:rPr>
          <w:rFonts w:ascii="Bookman Old Style" w:eastAsia="Calibri" w:hAnsi="Bookman Old Style" w:cs="Arial"/>
          <w:b/>
          <w:sz w:val="23"/>
          <w:szCs w:val="23"/>
          <w:lang w:val="es-ES"/>
        </w:rPr>
        <w:tab/>
      </w:r>
      <w:r w:rsidRPr="00FF1BE0">
        <w:rPr>
          <w:rFonts w:ascii="Bookman Old Style" w:eastAsia="Calibri" w:hAnsi="Bookman Old Style" w:cs="Arial"/>
          <w:bCs/>
          <w:sz w:val="23"/>
          <w:szCs w:val="23"/>
          <w:lang w:val="es-ES"/>
        </w:rPr>
        <w:t>CARRILES EXCLUSIVOS, CARRILES ORDINARIOS Y PASIMETROS EN LOS PUENTES PASO DEL NORTE, LERDO, ZARAGOZA Y GUADALUPE PREPARAR MANUAL TÉCNICO GENERAL DE INSTALACIONES E INFRAESTRUCTURA DE TELECOMUNICACIONES.</w:t>
      </w:r>
    </w:p>
    <w:p w:rsidR="0006702A" w:rsidRPr="00FF1BE0" w:rsidRDefault="0006702A" w:rsidP="00FF1BE0">
      <w:pPr>
        <w:spacing w:after="0" w:line="240" w:lineRule="auto"/>
        <w:rPr>
          <w:rFonts w:ascii="Bookman Old Style" w:eastAsia="Calibri" w:hAnsi="Bookman Old Style" w:cs="Arial"/>
          <w:b/>
          <w:sz w:val="23"/>
          <w:szCs w:val="23"/>
          <w:lang w:val="es-ES"/>
        </w:rPr>
      </w:pPr>
    </w:p>
    <w:p w:rsidR="00D45E1F" w:rsidRDefault="00D54BE3" w:rsidP="008553DF">
      <w:pPr>
        <w:spacing w:after="200" w:line="360" w:lineRule="auto"/>
        <w:jc w:val="both"/>
        <w:rPr>
          <w:rFonts w:ascii="Bookman Old Style" w:eastAsia="Calibri" w:hAnsi="Bookman Old Style" w:cs="Arial"/>
          <w:sz w:val="23"/>
          <w:szCs w:val="23"/>
          <w:lang w:val="es-ES"/>
        </w:rPr>
      </w:pPr>
      <w:proofErr w:type="gramStart"/>
      <w:r w:rsidRPr="000F697A">
        <w:rPr>
          <w:rFonts w:ascii="Bookman Old Style" w:eastAsia="Calibri" w:hAnsi="Bookman Old Style" w:cs="Arial"/>
          <w:b/>
          <w:sz w:val="23"/>
          <w:szCs w:val="23"/>
          <w:lang w:val="es-ES"/>
        </w:rPr>
        <w:t>SEGUNDA.-</w:t>
      </w:r>
      <w:proofErr w:type="gramEnd"/>
      <w:r w:rsidRPr="000F697A">
        <w:rPr>
          <w:rFonts w:ascii="Bookman Old Style" w:eastAsia="Calibri" w:hAnsi="Bookman Old Style" w:cs="Arial"/>
          <w:b/>
          <w:sz w:val="23"/>
          <w:szCs w:val="23"/>
          <w:lang w:val="es-ES"/>
        </w:rPr>
        <w:t xml:space="preserve"> </w:t>
      </w:r>
      <w:r w:rsidR="00386D15" w:rsidRPr="000F697A">
        <w:rPr>
          <w:rFonts w:ascii="Bookman Old Style" w:eastAsia="Calibri" w:hAnsi="Bookman Old Style" w:cs="Arial"/>
          <w:b/>
          <w:sz w:val="23"/>
          <w:szCs w:val="23"/>
          <w:lang w:val="es-ES"/>
        </w:rPr>
        <w:t>CONTRAPRESTACIÓN</w:t>
      </w:r>
      <w:r w:rsidRPr="000F697A">
        <w:rPr>
          <w:rFonts w:ascii="Bookman Old Style" w:eastAsia="Calibri" w:hAnsi="Bookman Old Style" w:cs="Arial"/>
          <w:b/>
          <w:sz w:val="23"/>
          <w:szCs w:val="23"/>
          <w:lang w:val="es-ES"/>
        </w:rPr>
        <w:t xml:space="preserve">.- “LAS PARTES” </w:t>
      </w:r>
      <w:r w:rsidRPr="000F697A">
        <w:rPr>
          <w:rFonts w:ascii="Bookman Old Style" w:eastAsia="Calibri" w:hAnsi="Bookman Old Style" w:cs="Arial"/>
          <w:sz w:val="23"/>
          <w:szCs w:val="23"/>
          <w:lang w:val="es-ES"/>
        </w:rPr>
        <w:t xml:space="preserve">convienen a virtud de la presente cláusula en que </w:t>
      </w:r>
      <w:r w:rsidRPr="000F697A">
        <w:rPr>
          <w:rFonts w:ascii="Bookman Old Style" w:eastAsia="Calibri" w:hAnsi="Bookman Old Style" w:cs="Arial"/>
          <w:b/>
          <w:sz w:val="23"/>
          <w:szCs w:val="23"/>
          <w:lang w:val="es-ES"/>
        </w:rPr>
        <w:t>“EL FIDEICOMISO”</w:t>
      </w:r>
      <w:r w:rsidR="008553DF">
        <w:rPr>
          <w:rFonts w:ascii="Bookman Old Style" w:eastAsia="Calibri" w:hAnsi="Bookman Old Style" w:cs="Arial"/>
          <w:b/>
          <w:sz w:val="23"/>
          <w:szCs w:val="23"/>
          <w:lang w:val="es-ES"/>
        </w:rPr>
        <w:t xml:space="preserve"> </w:t>
      </w:r>
      <w:r w:rsidR="00D83F65" w:rsidRPr="000F697A">
        <w:rPr>
          <w:rFonts w:ascii="Bookman Old Style" w:eastAsia="Calibri" w:hAnsi="Bookman Old Style" w:cs="Arial"/>
          <w:sz w:val="23"/>
          <w:szCs w:val="23"/>
          <w:lang w:val="es-ES"/>
        </w:rPr>
        <w:t xml:space="preserve">pagará a </w:t>
      </w:r>
      <w:r w:rsidR="00D83F65" w:rsidRPr="000F697A">
        <w:rPr>
          <w:rFonts w:ascii="Bookman Old Style" w:eastAsia="Calibri" w:hAnsi="Bookman Old Style" w:cs="Arial"/>
          <w:b/>
          <w:sz w:val="23"/>
          <w:szCs w:val="23"/>
          <w:lang w:val="es-ES"/>
        </w:rPr>
        <w:t>“LA EMPRESA”</w:t>
      </w:r>
      <w:r w:rsidR="00A70EB7" w:rsidRPr="000F697A">
        <w:rPr>
          <w:rFonts w:ascii="Bookman Old Style" w:eastAsia="Calibri" w:hAnsi="Bookman Old Style" w:cs="Arial"/>
          <w:sz w:val="23"/>
          <w:szCs w:val="23"/>
          <w:lang w:val="es-ES"/>
        </w:rPr>
        <w:t xml:space="preserve"> la </w:t>
      </w:r>
      <w:r w:rsidR="00A70EB7" w:rsidRPr="009219F1">
        <w:rPr>
          <w:rFonts w:ascii="Bookman Old Style" w:eastAsia="Calibri" w:hAnsi="Bookman Old Style" w:cs="Arial"/>
          <w:sz w:val="23"/>
          <w:szCs w:val="23"/>
          <w:lang w:val="es-ES"/>
        </w:rPr>
        <w:t xml:space="preserve">cantidad </w:t>
      </w:r>
      <w:r w:rsidR="00253D9A" w:rsidRPr="009219F1">
        <w:rPr>
          <w:rFonts w:ascii="Bookman Old Style" w:eastAsia="Calibri" w:hAnsi="Bookman Old Style" w:cs="Arial"/>
          <w:sz w:val="23"/>
          <w:szCs w:val="23"/>
          <w:lang w:val="es-ES"/>
        </w:rPr>
        <w:t xml:space="preserve">mensual </w:t>
      </w:r>
      <w:r w:rsidR="00A70EB7" w:rsidRPr="009219F1">
        <w:rPr>
          <w:rFonts w:ascii="Bookman Old Style" w:eastAsia="Calibri" w:hAnsi="Bookman Old Style" w:cs="Arial"/>
          <w:sz w:val="23"/>
          <w:szCs w:val="23"/>
          <w:lang w:val="es-ES"/>
        </w:rPr>
        <w:t>de</w:t>
      </w:r>
      <w:r w:rsidR="008553DF">
        <w:rPr>
          <w:rFonts w:ascii="Bookman Old Style" w:eastAsia="Calibri" w:hAnsi="Bookman Old Style" w:cs="Arial"/>
          <w:sz w:val="23"/>
          <w:szCs w:val="23"/>
          <w:lang w:val="es-ES"/>
        </w:rPr>
        <w:t xml:space="preserve"> </w:t>
      </w:r>
      <w:r w:rsidR="00921238" w:rsidRPr="000F697A">
        <w:rPr>
          <w:rFonts w:ascii="Bookman Old Style" w:eastAsia="Calibri" w:hAnsi="Bookman Old Style" w:cs="Arial"/>
          <w:b/>
          <w:sz w:val="23"/>
          <w:szCs w:val="23"/>
          <w:lang w:val="es-ES"/>
        </w:rPr>
        <w:t>$</w:t>
      </w:r>
      <w:r w:rsidR="008553DF">
        <w:rPr>
          <w:rFonts w:ascii="Bookman Old Style" w:eastAsia="Calibri" w:hAnsi="Bookman Old Style" w:cs="Arial"/>
          <w:b/>
          <w:sz w:val="23"/>
          <w:szCs w:val="23"/>
          <w:lang w:val="es-ES"/>
        </w:rPr>
        <w:t>1</w:t>
      </w:r>
      <w:r w:rsidR="00101532">
        <w:rPr>
          <w:rFonts w:ascii="Bookman Old Style" w:eastAsia="Calibri" w:hAnsi="Bookman Old Style" w:cs="Arial"/>
          <w:b/>
          <w:sz w:val="23"/>
          <w:szCs w:val="23"/>
          <w:lang w:val="es-ES"/>
        </w:rPr>
        <w:t>40</w:t>
      </w:r>
      <w:r w:rsidR="006E7260">
        <w:rPr>
          <w:rFonts w:ascii="Bookman Old Style" w:eastAsia="Calibri" w:hAnsi="Bookman Old Style" w:cs="Arial"/>
          <w:b/>
          <w:sz w:val="23"/>
          <w:szCs w:val="23"/>
          <w:lang w:val="es-ES"/>
        </w:rPr>
        <w:t>,</w:t>
      </w:r>
      <w:r w:rsidR="00101532">
        <w:rPr>
          <w:rFonts w:ascii="Bookman Old Style" w:eastAsia="Calibri" w:hAnsi="Bookman Old Style" w:cs="Arial"/>
          <w:b/>
          <w:sz w:val="23"/>
          <w:szCs w:val="23"/>
          <w:lang w:val="es-ES"/>
        </w:rPr>
        <w:t>000</w:t>
      </w:r>
      <w:r w:rsidR="008553DF">
        <w:rPr>
          <w:rFonts w:ascii="Bookman Old Style" w:eastAsia="Calibri" w:hAnsi="Bookman Old Style" w:cs="Arial"/>
          <w:b/>
          <w:sz w:val="23"/>
          <w:szCs w:val="23"/>
          <w:lang w:val="es-ES"/>
        </w:rPr>
        <w:t xml:space="preserve">.00 M.N. </w:t>
      </w:r>
      <w:r w:rsidR="00352948" w:rsidRPr="000F697A">
        <w:rPr>
          <w:rFonts w:ascii="Bookman Old Style" w:eastAsia="Calibri" w:hAnsi="Bookman Old Style" w:cs="Arial"/>
          <w:b/>
          <w:sz w:val="23"/>
          <w:szCs w:val="23"/>
          <w:lang w:val="es-ES"/>
        </w:rPr>
        <w:t>(</w:t>
      </w:r>
      <w:r w:rsidR="006E7260">
        <w:rPr>
          <w:rFonts w:ascii="Bookman Old Style" w:eastAsia="Calibri" w:hAnsi="Bookman Old Style" w:cs="Arial"/>
          <w:b/>
          <w:sz w:val="23"/>
          <w:szCs w:val="23"/>
          <w:lang w:val="es-ES"/>
        </w:rPr>
        <w:t xml:space="preserve">CIENTO </w:t>
      </w:r>
      <w:r w:rsidR="00101532">
        <w:rPr>
          <w:rFonts w:ascii="Bookman Old Style" w:eastAsia="Calibri" w:hAnsi="Bookman Old Style" w:cs="Arial"/>
          <w:b/>
          <w:sz w:val="23"/>
          <w:szCs w:val="23"/>
          <w:lang w:val="es-ES"/>
        </w:rPr>
        <w:t>CUARENTA</w:t>
      </w:r>
      <w:r w:rsidR="006E7260">
        <w:rPr>
          <w:rFonts w:ascii="Bookman Old Style" w:eastAsia="Calibri" w:hAnsi="Bookman Old Style" w:cs="Arial"/>
          <w:b/>
          <w:sz w:val="23"/>
          <w:szCs w:val="23"/>
          <w:lang w:val="es-ES"/>
        </w:rPr>
        <w:t xml:space="preserve"> </w:t>
      </w:r>
      <w:r w:rsidR="008553DF">
        <w:rPr>
          <w:rFonts w:ascii="Bookman Old Style" w:eastAsia="Calibri" w:hAnsi="Bookman Old Style" w:cs="Arial"/>
          <w:b/>
          <w:sz w:val="23"/>
          <w:szCs w:val="23"/>
          <w:lang w:val="es-ES"/>
        </w:rPr>
        <w:t xml:space="preserve">MIL PESOS </w:t>
      </w:r>
      <w:r w:rsidR="00EB24CB" w:rsidRPr="000F697A">
        <w:rPr>
          <w:rFonts w:ascii="Bookman Old Style" w:eastAsia="Calibri" w:hAnsi="Bookman Old Style" w:cs="Arial"/>
          <w:b/>
          <w:sz w:val="23"/>
          <w:szCs w:val="23"/>
          <w:lang w:val="es-ES"/>
        </w:rPr>
        <w:t xml:space="preserve">00/100 </w:t>
      </w:r>
      <w:r w:rsidR="00352948" w:rsidRPr="000F697A">
        <w:rPr>
          <w:rFonts w:ascii="Bookman Old Style" w:eastAsia="Calibri" w:hAnsi="Bookman Old Style" w:cs="Arial"/>
          <w:b/>
          <w:sz w:val="23"/>
          <w:szCs w:val="23"/>
          <w:lang w:val="es-ES"/>
        </w:rPr>
        <w:t>MONEDA NACIONAL</w:t>
      </w:r>
      <w:r w:rsidR="00EB24CB" w:rsidRPr="000F697A">
        <w:rPr>
          <w:rFonts w:ascii="Bookman Old Style" w:eastAsia="Calibri" w:hAnsi="Bookman Old Style" w:cs="Arial"/>
          <w:b/>
          <w:sz w:val="23"/>
          <w:szCs w:val="23"/>
          <w:lang w:val="es-ES"/>
        </w:rPr>
        <w:t xml:space="preserve">), </w:t>
      </w:r>
      <w:r w:rsidR="00101532" w:rsidRPr="00101532">
        <w:rPr>
          <w:rFonts w:ascii="Bookman Old Style" w:eastAsia="Calibri" w:hAnsi="Bookman Old Style" w:cs="Arial"/>
          <w:sz w:val="23"/>
          <w:szCs w:val="23"/>
          <w:lang w:val="es-ES"/>
        </w:rPr>
        <w:t>m</w:t>
      </w:r>
      <w:r w:rsidR="00101532">
        <w:rPr>
          <w:rFonts w:ascii="Bookman Old Style" w:eastAsia="Calibri" w:hAnsi="Bookman Old Style" w:cs="Arial"/>
          <w:sz w:val="23"/>
          <w:szCs w:val="23"/>
          <w:lang w:val="es-ES"/>
        </w:rPr>
        <w:t>á</w:t>
      </w:r>
      <w:r w:rsidR="00101532" w:rsidRPr="00101532">
        <w:rPr>
          <w:rFonts w:ascii="Bookman Old Style" w:eastAsia="Calibri" w:hAnsi="Bookman Old Style" w:cs="Arial"/>
          <w:sz w:val="23"/>
          <w:szCs w:val="23"/>
          <w:lang w:val="es-ES"/>
        </w:rPr>
        <w:t xml:space="preserve">s </w:t>
      </w:r>
      <w:r w:rsidR="00EB24CB" w:rsidRPr="009342FB">
        <w:rPr>
          <w:rFonts w:ascii="Bookman Old Style" w:eastAsia="Calibri" w:hAnsi="Bookman Old Style" w:cs="Arial"/>
          <w:sz w:val="23"/>
          <w:szCs w:val="23"/>
          <w:lang w:val="es-ES"/>
        </w:rPr>
        <w:t>el Impuesto al Valor Agregado (</w:t>
      </w:r>
      <w:r w:rsidR="006E7260">
        <w:rPr>
          <w:rFonts w:ascii="Bookman Old Style" w:eastAsia="Calibri" w:hAnsi="Bookman Old Style" w:cs="Arial"/>
          <w:sz w:val="23"/>
          <w:szCs w:val="23"/>
          <w:lang w:val="es-ES"/>
        </w:rPr>
        <w:t>16</w:t>
      </w:r>
      <w:r w:rsidR="00434294">
        <w:rPr>
          <w:rFonts w:ascii="Bookman Old Style" w:eastAsia="Calibri" w:hAnsi="Bookman Old Style" w:cs="Arial"/>
          <w:sz w:val="23"/>
          <w:szCs w:val="23"/>
          <w:lang w:val="es-ES"/>
        </w:rPr>
        <w:t xml:space="preserve"> </w:t>
      </w:r>
      <w:r w:rsidR="006E7260">
        <w:rPr>
          <w:rFonts w:ascii="Bookman Old Style" w:eastAsia="Calibri" w:hAnsi="Bookman Old Style" w:cs="Arial"/>
          <w:sz w:val="23"/>
          <w:szCs w:val="23"/>
          <w:lang w:val="es-ES"/>
        </w:rPr>
        <w:t xml:space="preserve">% </w:t>
      </w:r>
      <w:r w:rsidR="00EB24CB" w:rsidRPr="009342FB">
        <w:rPr>
          <w:rFonts w:ascii="Bookman Old Style" w:eastAsia="Calibri" w:hAnsi="Bookman Old Style" w:cs="Arial"/>
          <w:sz w:val="23"/>
          <w:szCs w:val="23"/>
          <w:lang w:val="es-ES"/>
        </w:rPr>
        <w:t>I</w:t>
      </w:r>
      <w:r w:rsidR="006E7260">
        <w:rPr>
          <w:rFonts w:ascii="Bookman Old Style" w:eastAsia="Calibri" w:hAnsi="Bookman Old Style" w:cs="Arial"/>
          <w:sz w:val="23"/>
          <w:szCs w:val="23"/>
          <w:lang w:val="es-ES"/>
        </w:rPr>
        <w:t>.</w:t>
      </w:r>
      <w:r w:rsidR="00EB24CB" w:rsidRPr="009342FB">
        <w:rPr>
          <w:rFonts w:ascii="Bookman Old Style" w:eastAsia="Calibri" w:hAnsi="Bookman Old Style" w:cs="Arial"/>
          <w:sz w:val="23"/>
          <w:szCs w:val="23"/>
          <w:lang w:val="es-ES"/>
        </w:rPr>
        <w:t>V</w:t>
      </w:r>
      <w:r w:rsidR="006E7260">
        <w:rPr>
          <w:rFonts w:ascii="Bookman Old Style" w:eastAsia="Calibri" w:hAnsi="Bookman Old Style" w:cs="Arial"/>
          <w:sz w:val="23"/>
          <w:szCs w:val="23"/>
          <w:lang w:val="es-ES"/>
        </w:rPr>
        <w:t>.</w:t>
      </w:r>
      <w:r w:rsidR="00EB24CB" w:rsidRPr="009342FB">
        <w:rPr>
          <w:rFonts w:ascii="Bookman Old Style" w:eastAsia="Calibri" w:hAnsi="Bookman Old Style" w:cs="Arial"/>
          <w:sz w:val="23"/>
          <w:szCs w:val="23"/>
          <w:lang w:val="es-ES"/>
        </w:rPr>
        <w:t>A</w:t>
      </w:r>
      <w:r w:rsidR="006E7260">
        <w:rPr>
          <w:rFonts w:ascii="Bookman Old Style" w:eastAsia="Calibri" w:hAnsi="Bookman Old Style" w:cs="Arial"/>
          <w:sz w:val="23"/>
          <w:szCs w:val="23"/>
          <w:lang w:val="es-ES"/>
        </w:rPr>
        <w:t>.</w:t>
      </w:r>
      <w:r w:rsidR="00EB24CB" w:rsidRPr="009342FB">
        <w:rPr>
          <w:rFonts w:ascii="Bookman Old Style" w:eastAsia="Calibri" w:hAnsi="Bookman Old Style" w:cs="Arial"/>
          <w:sz w:val="23"/>
          <w:szCs w:val="23"/>
          <w:lang w:val="es-ES"/>
        </w:rPr>
        <w:t xml:space="preserve">). </w:t>
      </w:r>
    </w:p>
    <w:p w:rsidR="00D405F2" w:rsidRDefault="00D54BE3" w:rsidP="00D405F2">
      <w:pPr>
        <w:spacing w:after="200" w:line="360" w:lineRule="auto"/>
        <w:jc w:val="both"/>
        <w:rPr>
          <w:rFonts w:ascii="Bookman Old Style" w:eastAsia="Calibri" w:hAnsi="Bookman Old Style" w:cs="Arial"/>
          <w:sz w:val="23"/>
          <w:szCs w:val="23"/>
          <w:lang w:val="es-ES"/>
        </w:rPr>
      </w:pPr>
      <w:proofErr w:type="gramStart"/>
      <w:r w:rsidRPr="000F697A">
        <w:rPr>
          <w:rFonts w:ascii="Bookman Old Style" w:eastAsia="Calibri" w:hAnsi="Bookman Old Style" w:cs="Arial"/>
          <w:b/>
          <w:bCs/>
          <w:sz w:val="23"/>
          <w:szCs w:val="23"/>
          <w:lang w:val="es-ES"/>
        </w:rPr>
        <w:t>TERCERA.-</w:t>
      </w:r>
      <w:proofErr w:type="gramEnd"/>
      <w:r w:rsidRPr="000F697A">
        <w:rPr>
          <w:rFonts w:ascii="Bookman Old Style" w:eastAsia="Calibri" w:hAnsi="Bookman Old Style" w:cs="Arial"/>
          <w:b/>
          <w:bCs/>
          <w:sz w:val="23"/>
          <w:szCs w:val="23"/>
          <w:lang w:val="es-ES"/>
        </w:rPr>
        <w:t xml:space="preserve"> </w:t>
      </w:r>
      <w:r w:rsidR="00D80ABE" w:rsidRPr="000F697A">
        <w:rPr>
          <w:rFonts w:ascii="Bookman Old Style" w:eastAsia="Calibri" w:hAnsi="Bookman Old Style" w:cs="Arial"/>
          <w:b/>
          <w:bCs/>
          <w:sz w:val="23"/>
          <w:szCs w:val="23"/>
          <w:lang w:val="es-ES"/>
        </w:rPr>
        <w:t>PAGO POR LOS SERVICIOS PRESTADOS</w:t>
      </w:r>
      <w:r w:rsidR="00A70EB7" w:rsidRPr="000F697A">
        <w:rPr>
          <w:rFonts w:ascii="Bookman Old Style" w:eastAsia="Calibri" w:hAnsi="Bookman Old Style" w:cs="Arial"/>
          <w:b/>
          <w:sz w:val="23"/>
          <w:szCs w:val="23"/>
          <w:lang w:val="es-ES"/>
        </w:rPr>
        <w:t xml:space="preserve">.- “EL </w:t>
      </w:r>
      <w:r w:rsidRPr="000F697A">
        <w:rPr>
          <w:rFonts w:ascii="Bookman Old Style" w:eastAsia="Calibri" w:hAnsi="Bookman Old Style" w:cs="Arial"/>
          <w:b/>
          <w:sz w:val="23"/>
          <w:szCs w:val="23"/>
          <w:lang w:val="es-ES"/>
        </w:rPr>
        <w:t xml:space="preserve">FIDEICOMISO” </w:t>
      </w:r>
      <w:r w:rsidRPr="000F697A">
        <w:rPr>
          <w:rFonts w:ascii="Bookman Old Style" w:eastAsia="Calibri" w:hAnsi="Bookman Old Style" w:cs="Arial"/>
          <w:sz w:val="23"/>
          <w:szCs w:val="23"/>
          <w:lang w:val="es-ES"/>
        </w:rPr>
        <w:t xml:space="preserve">se obliga a pagar a </w:t>
      </w:r>
      <w:r w:rsidRPr="000F697A">
        <w:rPr>
          <w:rFonts w:ascii="Bookman Old Style" w:eastAsia="Calibri" w:hAnsi="Bookman Old Style" w:cs="Arial"/>
          <w:b/>
          <w:sz w:val="23"/>
          <w:szCs w:val="23"/>
          <w:lang w:val="es-ES"/>
        </w:rPr>
        <w:t>“LA EMPRESA”,</w:t>
      </w:r>
      <w:r w:rsidR="008553DF">
        <w:rPr>
          <w:rFonts w:ascii="Bookman Old Style" w:eastAsia="Calibri" w:hAnsi="Bookman Old Style" w:cs="Arial"/>
          <w:b/>
          <w:sz w:val="23"/>
          <w:szCs w:val="23"/>
          <w:lang w:val="es-ES"/>
        </w:rPr>
        <w:t xml:space="preserve"> </w:t>
      </w:r>
      <w:r w:rsidR="00044FEE" w:rsidRPr="009219F1">
        <w:rPr>
          <w:rFonts w:ascii="Bookman Old Style" w:eastAsia="Calibri" w:hAnsi="Bookman Old Style" w:cs="Arial"/>
          <w:sz w:val="23"/>
          <w:szCs w:val="23"/>
          <w:lang w:val="es-ES"/>
        </w:rPr>
        <w:t>la cantidad convenida</w:t>
      </w:r>
      <w:r w:rsidR="00EB24CB" w:rsidRPr="009219F1">
        <w:rPr>
          <w:rFonts w:ascii="Bookman Old Style" w:eastAsia="Calibri" w:hAnsi="Bookman Old Style" w:cs="Arial"/>
          <w:sz w:val="23"/>
          <w:szCs w:val="23"/>
          <w:lang w:val="es-ES"/>
        </w:rPr>
        <w:t xml:space="preserve"> en una sola exhibición</w:t>
      </w:r>
      <w:r w:rsidR="00D405F2" w:rsidRPr="009219F1">
        <w:rPr>
          <w:rFonts w:ascii="Bookman Old Style" w:eastAsia="Calibri" w:hAnsi="Bookman Old Style" w:cs="Arial"/>
          <w:sz w:val="23"/>
          <w:szCs w:val="23"/>
          <w:lang w:val="es-ES"/>
        </w:rPr>
        <w:t xml:space="preserve">. </w:t>
      </w:r>
      <w:r w:rsidR="00D405F2" w:rsidRPr="009219F1">
        <w:rPr>
          <w:rFonts w:ascii="Bookman Old Style" w:eastAsia="Calibri" w:hAnsi="Bookman Old Style" w:cs="Arial"/>
          <w:b/>
          <w:sz w:val="23"/>
          <w:szCs w:val="23"/>
          <w:lang w:val="es-ES"/>
        </w:rPr>
        <w:t>“LA EMPRESA”</w:t>
      </w:r>
      <w:r w:rsidR="00D405F2" w:rsidRPr="00D45E1F">
        <w:rPr>
          <w:rFonts w:ascii="Bookman Old Style" w:eastAsia="Calibri" w:hAnsi="Bookman Old Style" w:cs="Arial"/>
          <w:sz w:val="23"/>
          <w:szCs w:val="23"/>
          <w:lang w:val="es-ES"/>
        </w:rPr>
        <w:t xml:space="preserve"> </w:t>
      </w:r>
      <w:r w:rsidR="00D405F2" w:rsidRPr="009C7866">
        <w:rPr>
          <w:rFonts w:ascii="Bookman Old Style" w:eastAsia="Calibri" w:hAnsi="Bookman Old Style" w:cs="Arial"/>
          <w:sz w:val="23"/>
          <w:szCs w:val="23"/>
          <w:lang w:val="es-ES"/>
        </w:rPr>
        <w:t>presentará su factura para cobranza dentro de los 5 (cinco) días siguientes al cierre del mes de que se trate</w:t>
      </w:r>
      <w:r w:rsidR="006E7260" w:rsidRPr="009C7866">
        <w:rPr>
          <w:rFonts w:ascii="Bookman Old Style" w:eastAsia="Calibri" w:hAnsi="Bookman Old Style" w:cs="Arial"/>
          <w:sz w:val="23"/>
          <w:szCs w:val="23"/>
          <w:lang w:val="es-ES"/>
        </w:rPr>
        <w:t xml:space="preserve">, a la </w:t>
      </w:r>
      <w:r w:rsidR="009C7866" w:rsidRPr="009C7866">
        <w:rPr>
          <w:rFonts w:ascii="Bookman Old Style" w:eastAsia="Calibri" w:hAnsi="Bookman Old Style" w:cs="Arial"/>
          <w:sz w:val="23"/>
          <w:szCs w:val="23"/>
          <w:lang w:val="es-ES"/>
        </w:rPr>
        <w:t>dirección</w:t>
      </w:r>
      <w:r w:rsidR="006E7260" w:rsidRPr="009C7866">
        <w:rPr>
          <w:rFonts w:ascii="Bookman Old Style" w:eastAsia="Calibri" w:hAnsi="Bookman Old Style" w:cs="Arial"/>
          <w:sz w:val="23"/>
          <w:szCs w:val="23"/>
          <w:lang w:val="es-ES"/>
        </w:rPr>
        <w:t xml:space="preserve"> </w:t>
      </w:r>
      <w:r w:rsidR="009C7866" w:rsidRPr="009C7866">
        <w:rPr>
          <w:rFonts w:ascii="Bookman Old Style" w:eastAsia="Calibri" w:hAnsi="Bookman Old Style" w:cs="Arial"/>
          <w:sz w:val="23"/>
          <w:szCs w:val="23"/>
          <w:lang w:val="es-ES"/>
        </w:rPr>
        <w:t>electrónica</w:t>
      </w:r>
      <w:r w:rsidR="006E7260" w:rsidRPr="009C7866">
        <w:rPr>
          <w:rFonts w:ascii="Bookman Old Style" w:eastAsia="Calibri" w:hAnsi="Bookman Old Style" w:cs="Arial"/>
          <w:sz w:val="23"/>
          <w:szCs w:val="23"/>
          <w:lang w:val="es-ES"/>
        </w:rPr>
        <w:t xml:space="preserve">: </w:t>
      </w:r>
      <w:hyperlink r:id="rId12" w:history="1">
        <w:r w:rsidR="00654FAE" w:rsidRPr="00CE053E">
          <w:rPr>
            <w:rStyle w:val="Hipervnculo"/>
            <w:rFonts w:ascii="Bookman Old Style" w:eastAsia="Calibri" w:hAnsi="Bookman Old Style" w:cs="Arial"/>
            <w:sz w:val="23"/>
            <w:szCs w:val="23"/>
            <w:lang w:val="es-ES"/>
          </w:rPr>
          <w:t>sistemas@puentesfronterizos.gob.mx</w:t>
        </w:r>
      </w:hyperlink>
    </w:p>
    <w:p w:rsidR="00D405F2" w:rsidRPr="000F697A" w:rsidRDefault="00D405F2" w:rsidP="000F697A">
      <w:pPr>
        <w:spacing w:after="0" w:line="360" w:lineRule="auto"/>
        <w:jc w:val="both"/>
        <w:rPr>
          <w:rFonts w:ascii="Bookman Old Style" w:eastAsia="Calibri" w:hAnsi="Bookman Old Style" w:cs="Arial"/>
          <w:sz w:val="23"/>
          <w:szCs w:val="23"/>
          <w:lang w:val="es-ES"/>
        </w:rPr>
      </w:pPr>
    </w:p>
    <w:p w:rsidR="00D54BE3" w:rsidRPr="000F697A" w:rsidRDefault="00D54BE3" w:rsidP="000F697A">
      <w:pPr>
        <w:spacing w:after="0" w:line="360" w:lineRule="auto"/>
        <w:jc w:val="both"/>
        <w:rPr>
          <w:rFonts w:ascii="Bookman Old Style" w:eastAsia="Times New Roman" w:hAnsi="Bookman Old Style" w:cs="Arial"/>
          <w:bCs/>
          <w:sz w:val="23"/>
          <w:szCs w:val="23"/>
          <w:lang w:val="es-ES" w:eastAsia="es-ES"/>
        </w:rPr>
      </w:pPr>
      <w:proofErr w:type="gramStart"/>
      <w:r w:rsidRPr="000F697A">
        <w:rPr>
          <w:rFonts w:ascii="Bookman Old Style" w:eastAsia="Times New Roman" w:hAnsi="Bookman Old Style" w:cs="Arial"/>
          <w:b/>
          <w:bCs/>
          <w:sz w:val="23"/>
          <w:szCs w:val="23"/>
          <w:lang w:val="es-ES" w:eastAsia="es-ES"/>
        </w:rPr>
        <w:t>CUARTA.-</w:t>
      </w:r>
      <w:proofErr w:type="gramEnd"/>
      <w:r w:rsidRPr="000F697A">
        <w:rPr>
          <w:rFonts w:ascii="Bookman Old Style" w:eastAsia="Times New Roman" w:hAnsi="Bookman Old Style" w:cs="Arial"/>
          <w:b/>
          <w:bCs/>
          <w:sz w:val="23"/>
          <w:szCs w:val="23"/>
          <w:lang w:val="es-ES" w:eastAsia="es-ES"/>
        </w:rPr>
        <w:t xml:space="preserve"> FORMA Y LUGAR DE PAGO.-</w:t>
      </w:r>
      <w:r w:rsidRPr="000F697A">
        <w:rPr>
          <w:rFonts w:ascii="Bookman Old Style" w:eastAsia="Times New Roman" w:hAnsi="Bookman Old Style" w:cs="Arial"/>
          <w:bCs/>
          <w:sz w:val="23"/>
          <w:szCs w:val="23"/>
          <w:lang w:val="es-ES" w:eastAsia="es-ES"/>
        </w:rPr>
        <w:t xml:space="preserve"> El precio pactado en el presente Contrato, será pagado por </w:t>
      </w:r>
      <w:r w:rsidRPr="000F697A">
        <w:rPr>
          <w:rFonts w:ascii="Bookman Old Style" w:eastAsia="Times New Roman" w:hAnsi="Bookman Old Style" w:cs="Arial"/>
          <w:b/>
          <w:bCs/>
          <w:sz w:val="23"/>
          <w:szCs w:val="23"/>
          <w:lang w:val="es-ES" w:eastAsia="es-ES"/>
        </w:rPr>
        <w:t xml:space="preserve">“EL FIDEICOMISO” </w:t>
      </w:r>
      <w:r w:rsidRPr="000F697A">
        <w:rPr>
          <w:rFonts w:ascii="Bookman Old Style" w:eastAsia="Times New Roman" w:hAnsi="Bookman Old Style" w:cs="Arial"/>
          <w:bCs/>
          <w:sz w:val="23"/>
          <w:szCs w:val="23"/>
          <w:lang w:val="es-ES" w:eastAsia="es-ES"/>
        </w:rPr>
        <w:t xml:space="preserve">de la siguiente manera: </w:t>
      </w:r>
    </w:p>
    <w:p w:rsidR="00D54BE3" w:rsidRPr="000F697A" w:rsidRDefault="00D54BE3" w:rsidP="000F697A">
      <w:pPr>
        <w:spacing w:after="0" w:line="360" w:lineRule="auto"/>
        <w:jc w:val="both"/>
        <w:rPr>
          <w:rFonts w:ascii="Bookman Old Style" w:eastAsia="Times New Roman" w:hAnsi="Bookman Old Style" w:cs="Arial"/>
          <w:bCs/>
          <w:sz w:val="23"/>
          <w:szCs w:val="23"/>
          <w:lang w:val="es-ES" w:eastAsia="es-ES"/>
        </w:rPr>
      </w:pPr>
    </w:p>
    <w:p w:rsidR="00A76C8A" w:rsidRPr="009342FB" w:rsidRDefault="00D54BE3" w:rsidP="000F697A">
      <w:pPr>
        <w:numPr>
          <w:ilvl w:val="0"/>
          <w:numId w:val="1"/>
        </w:numPr>
        <w:spacing w:after="0" w:line="360" w:lineRule="auto"/>
        <w:contextualSpacing/>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bCs/>
          <w:sz w:val="23"/>
          <w:szCs w:val="23"/>
          <w:lang w:val="es-ES" w:eastAsia="es-ES"/>
        </w:rPr>
        <w:t>“EL FIDEICOMISO”</w:t>
      </w:r>
      <w:r w:rsidRPr="000F697A">
        <w:rPr>
          <w:rFonts w:ascii="Bookman Old Style" w:eastAsia="Times New Roman" w:hAnsi="Bookman Old Style" w:cs="Arial"/>
          <w:bCs/>
          <w:sz w:val="23"/>
          <w:szCs w:val="23"/>
          <w:lang w:val="es-ES" w:eastAsia="es-ES"/>
        </w:rPr>
        <w:t xml:space="preserve"> se obliga a pagar a </w:t>
      </w:r>
      <w:r w:rsidRPr="000F697A">
        <w:rPr>
          <w:rFonts w:ascii="Bookman Old Style" w:eastAsia="Times New Roman" w:hAnsi="Bookman Old Style" w:cs="Arial"/>
          <w:b/>
          <w:bCs/>
          <w:sz w:val="23"/>
          <w:szCs w:val="23"/>
          <w:lang w:val="es-ES" w:eastAsia="es-ES"/>
        </w:rPr>
        <w:t>“LA EMPRESA”</w:t>
      </w:r>
      <w:r w:rsidRPr="000F697A">
        <w:rPr>
          <w:rFonts w:ascii="Bookman Old Style" w:eastAsia="Times New Roman" w:hAnsi="Bookman Old Style" w:cs="Arial"/>
          <w:bCs/>
          <w:sz w:val="23"/>
          <w:szCs w:val="23"/>
          <w:lang w:val="es-ES" w:eastAsia="es-ES"/>
        </w:rPr>
        <w:t xml:space="preserve"> la contraprestación pactada en la cláusula segunda anterior. </w:t>
      </w:r>
    </w:p>
    <w:p w:rsidR="009342FB" w:rsidRPr="000F697A" w:rsidRDefault="009342FB" w:rsidP="009342FB">
      <w:pPr>
        <w:spacing w:after="0" w:line="360" w:lineRule="auto"/>
        <w:ind w:left="360"/>
        <w:contextualSpacing/>
        <w:jc w:val="both"/>
        <w:rPr>
          <w:rFonts w:ascii="Bookman Old Style" w:eastAsia="Times New Roman" w:hAnsi="Bookman Old Style" w:cs="Arial"/>
          <w:sz w:val="23"/>
          <w:szCs w:val="23"/>
          <w:lang w:val="es-ES" w:eastAsia="es-ES"/>
        </w:rPr>
      </w:pPr>
    </w:p>
    <w:p w:rsidR="00D54BE3" w:rsidRPr="009342FB" w:rsidRDefault="00D54BE3" w:rsidP="000F697A">
      <w:pPr>
        <w:numPr>
          <w:ilvl w:val="0"/>
          <w:numId w:val="1"/>
        </w:numPr>
        <w:spacing w:after="0" w:line="360" w:lineRule="auto"/>
        <w:contextualSpacing/>
        <w:jc w:val="both"/>
        <w:rPr>
          <w:rFonts w:ascii="Bookman Old Style" w:eastAsia="Times New Roman" w:hAnsi="Bookman Old Style" w:cs="Arial"/>
          <w:sz w:val="23"/>
          <w:szCs w:val="23"/>
          <w:lang w:val="es-ES" w:eastAsia="es-ES"/>
        </w:rPr>
      </w:pPr>
      <w:r w:rsidRPr="000F697A">
        <w:rPr>
          <w:rFonts w:ascii="Bookman Old Style" w:hAnsi="Bookman Old Style"/>
          <w:b/>
          <w:sz w:val="23"/>
          <w:szCs w:val="23"/>
          <w:lang w:val="es-ES" w:eastAsia="es-ES"/>
        </w:rPr>
        <w:t>“LA EMPRESA”</w:t>
      </w:r>
      <w:r w:rsidRPr="000F697A">
        <w:rPr>
          <w:rFonts w:ascii="Bookman Old Style" w:hAnsi="Bookman Old Style"/>
          <w:sz w:val="23"/>
          <w:szCs w:val="23"/>
          <w:lang w:val="es-ES" w:eastAsia="es-ES"/>
        </w:rPr>
        <w:t xml:space="preserve"> se obliga a expedir la factura (CFDI) correspondiente,  misma que deberá contener  el detalle de los conceptos  que ampara, a satisfacción de </w:t>
      </w:r>
      <w:r w:rsidRPr="000F697A">
        <w:rPr>
          <w:rFonts w:ascii="Bookman Old Style" w:hAnsi="Bookman Old Style"/>
          <w:b/>
          <w:sz w:val="23"/>
          <w:szCs w:val="23"/>
          <w:lang w:val="es-ES" w:eastAsia="es-ES"/>
        </w:rPr>
        <w:t>“EL FIDEICOMISO”,</w:t>
      </w:r>
      <w:r w:rsidRPr="000F697A">
        <w:rPr>
          <w:rFonts w:ascii="Bookman Old Style" w:hAnsi="Bookman Old Style"/>
          <w:sz w:val="23"/>
          <w:szCs w:val="23"/>
          <w:lang w:val="es-ES" w:eastAsia="es-ES"/>
        </w:rPr>
        <w:t xml:space="preserve"> cumplir con los requisitos fiscales previstos en el artículo 29-A  del Código Fiscal de la Federación y expedirse a nombre de </w:t>
      </w:r>
      <w:r w:rsidR="00054B0F">
        <w:rPr>
          <w:rFonts w:ascii="Bookman Old Style" w:hAnsi="Bookman Old Style"/>
          <w:sz w:val="23"/>
          <w:szCs w:val="23"/>
          <w:lang w:val="es-ES" w:eastAsia="es-ES"/>
        </w:rPr>
        <w:t>"</w:t>
      </w:r>
      <w:r w:rsidRPr="000F697A">
        <w:rPr>
          <w:rFonts w:ascii="Bookman Old Style" w:hAnsi="Bookman Old Style"/>
          <w:sz w:val="23"/>
          <w:szCs w:val="23"/>
          <w:lang w:val="es-ES" w:eastAsia="es-ES"/>
        </w:rPr>
        <w:t>FIDEICOMISO DE PUENTES FRONTERIZOS DE CHIHUAHUA 2243</w:t>
      </w:r>
      <w:r w:rsidR="00054B0F">
        <w:rPr>
          <w:rFonts w:ascii="Bookman Old Style" w:hAnsi="Bookman Old Style"/>
          <w:sz w:val="23"/>
          <w:szCs w:val="23"/>
          <w:lang w:val="es-ES" w:eastAsia="es-ES"/>
        </w:rPr>
        <w:t>"</w:t>
      </w:r>
      <w:r w:rsidRPr="000F697A">
        <w:rPr>
          <w:rFonts w:ascii="Bookman Old Style" w:hAnsi="Bookman Old Style"/>
          <w:sz w:val="23"/>
          <w:szCs w:val="23"/>
          <w:lang w:val="es-ES" w:eastAsia="es-ES"/>
        </w:rPr>
        <w:t xml:space="preserve">, </w:t>
      </w:r>
      <w:r w:rsidRPr="000F697A">
        <w:rPr>
          <w:rFonts w:ascii="Bookman Old Style" w:eastAsia="Calibri" w:hAnsi="Bookman Old Style"/>
          <w:sz w:val="23"/>
          <w:szCs w:val="23"/>
          <w:lang w:val="es-ES"/>
        </w:rPr>
        <w:t>Avenida Internacional número 509</w:t>
      </w:r>
      <w:r w:rsidR="00054B0F">
        <w:rPr>
          <w:rFonts w:ascii="Bookman Old Style" w:eastAsia="Calibri" w:hAnsi="Bookman Old Style"/>
          <w:sz w:val="23"/>
          <w:szCs w:val="23"/>
          <w:lang w:val="es-ES"/>
        </w:rPr>
        <w:t>,</w:t>
      </w:r>
      <w:r w:rsidRPr="000F697A">
        <w:rPr>
          <w:rFonts w:ascii="Bookman Old Style" w:eastAsia="Calibri" w:hAnsi="Bookman Old Style"/>
          <w:sz w:val="23"/>
          <w:szCs w:val="23"/>
          <w:lang w:val="es-ES"/>
        </w:rPr>
        <w:t xml:space="preserve"> Colonia Waterfill Río Bravo, </w:t>
      </w:r>
      <w:r w:rsidR="00054B0F" w:rsidRPr="000F697A">
        <w:rPr>
          <w:rFonts w:ascii="Bookman Old Style" w:eastAsia="Calibri" w:hAnsi="Bookman Old Style"/>
          <w:sz w:val="23"/>
          <w:szCs w:val="23"/>
          <w:lang w:val="es-ES"/>
        </w:rPr>
        <w:t>Código Postal: 32553</w:t>
      </w:r>
      <w:r w:rsidR="00054B0F">
        <w:rPr>
          <w:rFonts w:ascii="Bookman Old Style" w:eastAsia="Calibri" w:hAnsi="Bookman Old Style"/>
          <w:sz w:val="23"/>
          <w:szCs w:val="23"/>
          <w:lang w:val="es-ES"/>
        </w:rPr>
        <w:t xml:space="preserve"> de </w:t>
      </w:r>
      <w:r w:rsidRPr="000F697A">
        <w:rPr>
          <w:rFonts w:ascii="Bookman Old Style" w:eastAsia="Calibri" w:hAnsi="Bookman Old Style"/>
          <w:sz w:val="23"/>
          <w:szCs w:val="23"/>
          <w:lang w:val="es-ES"/>
        </w:rPr>
        <w:t>Ciu</w:t>
      </w:r>
      <w:r w:rsidR="00724856" w:rsidRPr="000F697A">
        <w:rPr>
          <w:rFonts w:ascii="Bookman Old Style" w:eastAsia="Calibri" w:hAnsi="Bookman Old Style"/>
          <w:sz w:val="23"/>
          <w:szCs w:val="23"/>
          <w:lang w:val="es-ES"/>
        </w:rPr>
        <w:t xml:space="preserve">dad Juárez, Chihuahua, </w:t>
      </w:r>
      <w:r w:rsidR="00A76C8A" w:rsidRPr="000F697A">
        <w:rPr>
          <w:rFonts w:ascii="Bookman Old Style" w:eastAsia="Calibri" w:hAnsi="Bookman Old Style"/>
          <w:sz w:val="23"/>
          <w:szCs w:val="23"/>
          <w:lang w:val="es-ES"/>
        </w:rPr>
        <w:t xml:space="preserve">Registro Federal de </w:t>
      </w:r>
      <w:r w:rsidR="00A76C8A" w:rsidRPr="000F697A">
        <w:rPr>
          <w:rFonts w:ascii="Bookman Old Style" w:eastAsia="Calibri" w:hAnsi="Bookman Old Style"/>
          <w:sz w:val="23"/>
          <w:szCs w:val="23"/>
          <w:lang w:val="es-ES"/>
        </w:rPr>
        <w:lastRenderedPageBreak/>
        <w:t xml:space="preserve">Contribuyentes es: </w:t>
      </w:r>
      <w:r w:rsidRPr="000F697A">
        <w:rPr>
          <w:rFonts w:ascii="Bookman Old Style" w:eastAsia="Calibri" w:hAnsi="Bookman Old Style"/>
          <w:sz w:val="23"/>
          <w:szCs w:val="23"/>
          <w:lang w:val="es-ES"/>
        </w:rPr>
        <w:t>FPF1508291F3</w:t>
      </w:r>
      <w:r w:rsidR="0014271F" w:rsidRPr="000F697A">
        <w:rPr>
          <w:rFonts w:ascii="Bookman Old Style" w:eastAsia="Calibri" w:hAnsi="Bookman Old Style"/>
          <w:sz w:val="23"/>
          <w:szCs w:val="23"/>
          <w:lang w:val="es-ES"/>
        </w:rPr>
        <w:t>,</w:t>
      </w:r>
      <w:r w:rsidR="000F697A" w:rsidRPr="000F697A">
        <w:rPr>
          <w:rFonts w:ascii="Bookman Old Style" w:eastAsia="Calibri" w:hAnsi="Bookman Old Style"/>
          <w:sz w:val="23"/>
          <w:szCs w:val="23"/>
          <w:lang w:val="es-ES"/>
        </w:rPr>
        <w:t xml:space="preserve"> señalando el correo</w:t>
      </w:r>
      <w:r w:rsidR="00025655" w:rsidRPr="000F697A">
        <w:rPr>
          <w:rFonts w:ascii="Bookman Old Style" w:eastAsia="Calibri" w:hAnsi="Bookman Old Style"/>
          <w:sz w:val="23"/>
          <w:szCs w:val="23"/>
          <w:lang w:val="es-ES"/>
        </w:rPr>
        <w:t>:</w:t>
      </w:r>
      <w:hyperlink r:id="rId13" w:history="1">
        <w:r w:rsidR="00EB24CB" w:rsidRPr="000F697A">
          <w:rPr>
            <w:rStyle w:val="Hipervnculo"/>
            <w:rFonts w:ascii="Bookman Old Style" w:hAnsi="Bookman Old Style"/>
            <w:sz w:val="23"/>
            <w:szCs w:val="23"/>
          </w:rPr>
          <w:t>sistemas@puentesfronterizos.gob.mx</w:t>
        </w:r>
      </w:hyperlink>
      <w:r w:rsidR="00C77D8B" w:rsidRPr="000F697A">
        <w:rPr>
          <w:rFonts w:ascii="Bookman Old Style" w:hAnsi="Bookman Old Style"/>
          <w:sz w:val="23"/>
          <w:szCs w:val="23"/>
        </w:rPr>
        <w:t>.</w:t>
      </w:r>
    </w:p>
    <w:p w:rsidR="009342FB" w:rsidRPr="000F697A" w:rsidRDefault="009342FB" w:rsidP="009342FB">
      <w:pPr>
        <w:spacing w:after="0" w:line="360" w:lineRule="auto"/>
        <w:ind w:left="360"/>
        <w:contextualSpacing/>
        <w:jc w:val="both"/>
        <w:rPr>
          <w:rFonts w:ascii="Bookman Old Style" w:eastAsia="Times New Roman" w:hAnsi="Bookman Old Style" w:cs="Arial"/>
          <w:sz w:val="23"/>
          <w:szCs w:val="23"/>
          <w:lang w:val="es-ES" w:eastAsia="es-ES"/>
        </w:rPr>
      </w:pPr>
    </w:p>
    <w:p w:rsidR="00D54BE3" w:rsidRPr="00C65AB8" w:rsidRDefault="00D54BE3" w:rsidP="000F697A">
      <w:pPr>
        <w:numPr>
          <w:ilvl w:val="0"/>
          <w:numId w:val="1"/>
        </w:numPr>
        <w:spacing w:after="0" w:line="360" w:lineRule="auto"/>
        <w:contextualSpacing/>
        <w:jc w:val="both"/>
        <w:rPr>
          <w:rFonts w:ascii="Bookman Old Style" w:eastAsia="Times New Roman" w:hAnsi="Bookman Old Style" w:cs="Arial"/>
          <w:color w:val="FF0000"/>
          <w:sz w:val="23"/>
          <w:szCs w:val="23"/>
          <w:highlight w:val="yellow"/>
          <w:lang w:val="es-ES" w:eastAsia="es-ES"/>
        </w:rPr>
      </w:pPr>
      <w:r w:rsidRPr="000F697A">
        <w:rPr>
          <w:rFonts w:ascii="Bookman Old Style" w:eastAsia="Times New Roman" w:hAnsi="Bookman Old Style" w:cs="Arial"/>
          <w:b/>
          <w:bCs/>
          <w:sz w:val="23"/>
          <w:szCs w:val="23"/>
          <w:lang w:val="es-ES" w:eastAsia="es-ES"/>
        </w:rPr>
        <w:t>“</w:t>
      </w:r>
      <w:r w:rsidRPr="00C65AB8">
        <w:rPr>
          <w:rFonts w:ascii="Bookman Old Style" w:eastAsia="Times New Roman" w:hAnsi="Bookman Old Style" w:cs="Arial"/>
          <w:b/>
          <w:bCs/>
          <w:sz w:val="23"/>
          <w:szCs w:val="23"/>
          <w:highlight w:val="yellow"/>
          <w:lang w:val="es-ES" w:eastAsia="es-ES"/>
        </w:rPr>
        <w:t>EL FIDEICOMISO”</w:t>
      </w:r>
      <w:r w:rsidRPr="00C65AB8">
        <w:rPr>
          <w:rFonts w:ascii="Bookman Old Style" w:eastAsia="Times New Roman" w:hAnsi="Bookman Old Style" w:cs="Arial"/>
          <w:bCs/>
          <w:sz w:val="23"/>
          <w:szCs w:val="23"/>
          <w:highlight w:val="yellow"/>
          <w:lang w:val="es-ES" w:eastAsia="es-ES"/>
        </w:rPr>
        <w:t xml:space="preserve"> se obliga a pagar la contraprestación a que hace referencia </w:t>
      </w:r>
      <w:r w:rsidR="003A0130" w:rsidRPr="00C65AB8">
        <w:rPr>
          <w:rFonts w:ascii="Bookman Old Style" w:eastAsia="Times New Roman" w:hAnsi="Bookman Old Style" w:cs="Arial"/>
          <w:bCs/>
          <w:sz w:val="23"/>
          <w:szCs w:val="23"/>
          <w:highlight w:val="yellow"/>
          <w:lang w:val="es-ES" w:eastAsia="es-ES"/>
        </w:rPr>
        <w:t xml:space="preserve">en </w:t>
      </w:r>
      <w:r w:rsidRPr="00C65AB8">
        <w:rPr>
          <w:rFonts w:ascii="Bookman Old Style" w:eastAsia="Times New Roman" w:hAnsi="Bookman Old Style" w:cs="Arial"/>
          <w:bCs/>
          <w:sz w:val="23"/>
          <w:szCs w:val="23"/>
          <w:highlight w:val="yellow"/>
          <w:lang w:val="es-ES" w:eastAsia="es-ES"/>
        </w:rPr>
        <w:t xml:space="preserve">la cláusula segunda anterior, mediante </w:t>
      </w:r>
      <w:r w:rsidR="004A3A2D" w:rsidRPr="00C65AB8">
        <w:rPr>
          <w:rFonts w:ascii="Bookman Old Style" w:eastAsia="Times New Roman" w:hAnsi="Bookman Old Style" w:cs="Arial"/>
          <w:bCs/>
          <w:sz w:val="23"/>
          <w:szCs w:val="23"/>
          <w:highlight w:val="yellow"/>
          <w:lang w:val="es-ES" w:eastAsia="es-ES"/>
        </w:rPr>
        <w:t xml:space="preserve">una </w:t>
      </w:r>
      <w:r w:rsidRPr="00C65AB8">
        <w:rPr>
          <w:rFonts w:ascii="Bookman Old Style" w:eastAsia="Times New Roman" w:hAnsi="Bookman Old Style" w:cs="Arial"/>
          <w:bCs/>
          <w:sz w:val="23"/>
          <w:szCs w:val="23"/>
          <w:highlight w:val="yellow"/>
          <w:lang w:val="es-ES" w:eastAsia="es-ES"/>
        </w:rPr>
        <w:t>transferencia electrónica a la cuenta con los siguientes datos:</w:t>
      </w:r>
    </w:p>
    <w:p w:rsidR="00EB24CB" w:rsidRPr="00C65AB8" w:rsidRDefault="00EB24CB" w:rsidP="000F697A">
      <w:pPr>
        <w:spacing w:after="0" w:line="360" w:lineRule="auto"/>
        <w:ind w:left="360"/>
        <w:contextualSpacing/>
        <w:jc w:val="both"/>
        <w:rPr>
          <w:rFonts w:ascii="Bookman Old Style" w:eastAsia="Times New Roman" w:hAnsi="Bookman Old Style" w:cs="Arial"/>
          <w:bCs/>
          <w:color w:val="FF0000"/>
          <w:sz w:val="23"/>
          <w:szCs w:val="23"/>
          <w:highlight w:val="yellow"/>
          <w:lang w:val="es-ES" w:eastAsia="es-ES"/>
        </w:rPr>
      </w:pPr>
      <w:r w:rsidRPr="00C65AB8">
        <w:rPr>
          <w:rFonts w:ascii="Bookman Old Style" w:eastAsia="Times New Roman" w:hAnsi="Bookman Old Style" w:cs="Arial"/>
          <w:bCs/>
          <w:sz w:val="23"/>
          <w:szCs w:val="23"/>
          <w:highlight w:val="yellow"/>
          <w:lang w:val="es-ES" w:eastAsia="es-ES"/>
        </w:rPr>
        <w:t xml:space="preserve">Número de Cuenta:   </w:t>
      </w:r>
    </w:p>
    <w:p w:rsidR="00654FAE" w:rsidRDefault="00EB24CB" w:rsidP="000F697A">
      <w:pPr>
        <w:spacing w:after="0" w:line="360" w:lineRule="auto"/>
        <w:ind w:left="360"/>
        <w:contextualSpacing/>
        <w:jc w:val="both"/>
        <w:rPr>
          <w:rFonts w:ascii="Bookman Old Style" w:eastAsia="Times New Roman" w:hAnsi="Bookman Old Style" w:cs="Arial"/>
          <w:bCs/>
          <w:sz w:val="23"/>
          <w:szCs w:val="23"/>
          <w:highlight w:val="yellow"/>
          <w:lang w:val="es-ES" w:eastAsia="es-ES"/>
        </w:rPr>
      </w:pPr>
      <w:r w:rsidRPr="00C65AB8">
        <w:rPr>
          <w:rFonts w:ascii="Bookman Old Style" w:eastAsia="Times New Roman" w:hAnsi="Bookman Old Style" w:cs="Arial"/>
          <w:bCs/>
          <w:sz w:val="23"/>
          <w:szCs w:val="23"/>
          <w:highlight w:val="yellow"/>
          <w:lang w:val="es-ES" w:eastAsia="es-ES"/>
        </w:rPr>
        <w:t>Clave interbancaria “</w:t>
      </w:r>
      <w:proofErr w:type="spellStart"/>
      <w:r w:rsidRPr="00C65AB8">
        <w:rPr>
          <w:rFonts w:ascii="Bookman Old Style" w:eastAsia="Times New Roman" w:hAnsi="Bookman Old Style" w:cs="Arial"/>
          <w:bCs/>
          <w:sz w:val="23"/>
          <w:szCs w:val="23"/>
          <w:highlight w:val="yellow"/>
          <w:lang w:val="es-ES" w:eastAsia="es-ES"/>
        </w:rPr>
        <w:t>Clabe</w:t>
      </w:r>
      <w:proofErr w:type="spellEnd"/>
      <w:r w:rsidRPr="00C65AB8">
        <w:rPr>
          <w:rFonts w:ascii="Bookman Old Style" w:eastAsia="Times New Roman" w:hAnsi="Bookman Old Style" w:cs="Arial"/>
          <w:bCs/>
          <w:sz w:val="23"/>
          <w:szCs w:val="23"/>
          <w:highlight w:val="yellow"/>
          <w:lang w:val="es-ES" w:eastAsia="es-ES"/>
        </w:rPr>
        <w:t xml:space="preserve">”:   </w:t>
      </w:r>
    </w:p>
    <w:p w:rsidR="00EB24CB" w:rsidRPr="00C65AB8" w:rsidRDefault="00EB24CB" w:rsidP="000F697A">
      <w:pPr>
        <w:spacing w:after="0" w:line="360" w:lineRule="auto"/>
        <w:ind w:left="360"/>
        <w:contextualSpacing/>
        <w:jc w:val="both"/>
        <w:rPr>
          <w:rFonts w:ascii="Bookman Old Style" w:eastAsia="Times New Roman" w:hAnsi="Bookman Old Style" w:cs="Arial"/>
          <w:bCs/>
          <w:color w:val="FF0000"/>
          <w:sz w:val="23"/>
          <w:szCs w:val="23"/>
          <w:highlight w:val="yellow"/>
          <w:lang w:val="es-ES" w:eastAsia="es-ES"/>
        </w:rPr>
      </w:pPr>
      <w:r w:rsidRPr="00C65AB8">
        <w:rPr>
          <w:rFonts w:ascii="Bookman Old Style" w:eastAsia="Times New Roman" w:hAnsi="Bookman Old Style" w:cs="Arial"/>
          <w:bCs/>
          <w:sz w:val="23"/>
          <w:szCs w:val="23"/>
          <w:highlight w:val="yellow"/>
          <w:lang w:val="es-ES" w:eastAsia="es-ES"/>
        </w:rPr>
        <w:t xml:space="preserve">Banco:   </w:t>
      </w:r>
    </w:p>
    <w:p w:rsidR="00EB24CB" w:rsidRPr="00C65AB8" w:rsidRDefault="00EB24CB" w:rsidP="000F697A">
      <w:pPr>
        <w:spacing w:after="0" w:line="360" w:lineRule="auto"/>
        <w:ind w:left="360"/>
        <w:contextualSpacing/>
        <w:jc w:val="both"/>
        <w:rPr>
          <w:rFonts w:ascii="Bookman Old Style" w:eastAsia="Times New Roman" w:hAnsi="Bookman Old Style" w:cs="Arial"/>
          <w:bCs/>
          <w:sz w:val="23"/>
          <w:szCs w:val="23"/>
          <w:highlight w:val="yellow"/>
          <w:lang w:val="es-ES" w:eastAsia="es-ES"/>
        </w:rPr>
      </w:pPr>
      <w:r w:rsidRPr="00C65AB8">
        <w:rPr>
          <w:rFonts w:ascii="Bookman Old Style" w:eastAsia="Times New Roman" w:hAnsi="Bookman Old Style" w:cs="Arial"/>
          <w:bCs/>
          <w:sz w:val="23"/>
          <w:szCs w:val="23"/>
          <w:highlight w:val="yellow"/>
          <w:lang w:val="es-ES" w:eastAsia="es-ES"/>
        </w:rPr>
        <w:t>Correo electrónico para facturas: meuzarraga@controelec.com</w:t>
      </w:r>
    </w:p>
    <w:p w:rsidR="00EB24CB" w:rsidRDefault="00EB24CB" w:rsidP="000F697A">
      <w:pPr>
        <w:spacing w:after="0" w:line="360" w:lineRule="auto"/>
        <w:ind w:left="360"/>
        <w:contextualSpacing/>
        <w:jc w:val="both"/>
        <w:rPr>
          <w:rFonts w:ascii="Bookman Old Style" w:eastAsia="Times New Roman" w:hAnsi="Bookman Old Style" w:cs="Arial"/>
          <w:bCs/>
          <w:sz w:val="23"/>
          <w:szCs w:val="23"/>
          <w:lang w:val="es-ES" w:eastAsia="es-ES"/>
        </w:rPr>
      </w:pPr>
      <w:r w:rsidRPr="00C65AB8">
        <w:rPr>
          <w:rFonts w:ascii="Bookman Old Style" w:eastAsia="Times New Roman" w:hAnsi="Bookman Old Style" w:cs="Arial"/>
          <w:bCs/>
          <w:sz w:val="23"/>
          <w:szCs w:val="23"/>
          <w:highlight w:val="yellow"/>
          <w:lang w:val="es-ES" w:eastAsia="es-ES"/>
        </w:rPr>
        <w:t>Contacto: Señor MANUEL EUZÁRRAGA CHAIREZ.</w:t>
      </w:r>
    </w:p>
    <w:p w:rsidR="009342FB" w:rsidRPr="000F697A" w:rsidRDefault="009342FB" w:rsidP="000F697A">
      <w:pPr>
        <w:spacing w:after="0" w:line="360" w:lineRule="auto"/>
        <w:ind w:left="360"/>
        <w:contextualSpacing/>
        <w:jc w:val="both"/>
        <w:rPr>
          <w:rFonts w:ascii="Bookman Old Style" w:eastAsia="Times New Roman" w:hAnsi="Bookman Old Style" w:cs="Arial"/>
          <w:bCs/>
          <w:sz w:val="23"/>
          <w:szCs w:val="23"/>
          <w:lang w:val="es-ES" w:eastAsia="es-ES"/>
        </w:rPr>
      </w:pPr>
    </w:p>
    <w:p w:rsidR="00085918" w:rsidRPr="000F697A" w:rsidRDefault="00D54BE3" w:rsidP="000F697A">
      <w:pPr>
        <w:numPr>
          <w:ilvl w:val="0"/>
          <w:numId w:val="1"/>
        </w:numPr>
        <w:spacing w:after="0" w:line="360" w:lineRule="auto"/>
        <w:contextualSpacing/>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Cs/>
          <w:sz w:val="23"/>
          <w:szCs w:val="23"/>
          <w:lang w:val="es-ES" w:eastAsia="es-ES"/>
        </w:rPr>
        <w:t xml:space="preserve">Para los efectos legales a que haya lugar, </w:t>
      </w:r>
      <w:r w:rsidRPr="000F697A">
        <w:rPr>
          <w:rFonts w:ascii="Bookman Old Style" w:eastAsia="Times New Roman" w:hAnsi="Bookman Old Style" w:cs="Arial"/>
          <w:b/>
          <w:bCs/>
          <w:sz w:val="23"/>
          <w:szCs w:val="23"/>
          <w:lang w:val="es-ES" w:eastAsia="es-ES"/>
        </w:rPr>
        <w:t>“LAS PARTES”</w:t>
      </w:r>
      <w:r w:rsidRPr="000F697A">
        <w:rPr>
          <w:rFonts w:ascii="Bookman Old Style" w:eastAsia="Times New Roman" w:hAnsi="Bookman Old Style" w:cs="Arial"/>
          <w:bCs/>
          <w:sz w:val="23"/>
          <w:szCs w:val="23"/>
          <w:lang w:val="es-ES" w:eastAsia="es-ES"/>
        </w:rPr>
        <w:t xml:space="preserve"> convienen establecer como lugar de pago, las instalaciones ubicadas </w:t>
      </w:r>
      <w:r w:rsidR="00CB0ADD" w:rsidRPr="000F697A">
        <w:rPr>
          <w:rFonts w:ascii="Bookman Old Style" w:eastAsia="Times New Roman" w:hAnsi="Bookman Old Style" w:cs="Arial"/>
          <w:bCs/>
          <w:sz w:val="23"/>
          <w:szCs w:val="23"/>
          <w:lang w:val="es-ES" w:eastAsia="es-ES"/>
        </w:rPr>
        <w:t xml:space="preserve">en </w:t>
      </w:r>
      <w:r w:rsidRPr="000F697A">
        <w:rPr>
          <w:rFonts w:ascii="Bookman Old Style" w:eastAsia="Calibri" w:hAnsi="Bookman Old Style" w:cs="Arial"/>
          <w:sz w:val="23"/>
          <w:szCs w:val="23"/>
          <w:lang w:val="es-ES"/>
        </w:rPr>
        <w:t xml:space="preserve">Avenida Internacional número 509 Colonia Waterfill Río Bravo, </w:t>
      </w:r>
      <w:r w:rsidR="009219F1" w:rsidRPr="000F697A">
        <w:rPr>
          <w:rFonts w:ascii="Bookman Old Style" w:eastAsia="Calibri" w:hAnsi="Bookman Old Style" w:cs="Arial"/>
          <w:sz w:val="23"/>
          <w:szCs w:val="23"/>
          <w:lang w:val="es-ES"/>
        </w:rPr>
        <w:t>C</w:t>
      </w:r>
      <w:r w:rsidR="009219F1">
        <w:rPr>
          <w:rFonts w:ascii="Bookman Old Style" w:eastAsia="Calibri" w:hAnsi="Bookman Old Style" w:cs="Arial"/>
          <w:sz w:val="23"/>
          <w:szCs w:val="23"/>
          <w:lang w:val="es-ES"/>
        </w:rPr>
        <w:t xml:space="preserve">ódigo </w:t>
      </w:r>
      <w:r w:rsidR="009219F1" w:rsidRPr="000F697A">
        <w:rPr>
          <w:rFonts w:ascii="Bookman Old Style" w:eastAsia="Calibri" w:hAnsi="Bookman Old Style" w:cs="Arial"/>
          <w:sz w:val="23"/>
          <w:szCs w:val="23"/>
          <w:lang w:val="es-ES"/>
        </w:rPr>
        <w:t>P</w:t>
      </w:r>
      <w:r w:rsidR="009219F1">
        <w:rPr>
          <w:rFonts w:ascii="Bookman Old Style" w:eastAsia="Calibri" w:hAnsi="Bookman Old Style" w:cs="Arial"/>
          <w:sz w:val="23"/>
          <w:szCs w:val="23"/>
          <w:lang w:val="es-ES"/>
        </w:rPr>
        <w:t>ostal</w:t>
      </w:r>
      <w:r w:rsidR="009219F1" w:rsidRPr="000F697A">
        <w:rPr>
          <w:rFonts w:ascii="Bookman Old Style" w:eastAsia="Calibri" w:hAnsi="Bookman Old Style" w:cs="Arial"/>
          <w:sz w:val="23"/>
          <w:szCs w:val="23"/>
          <w:lang w:val="es-ES"/>
        </w:rPr>
        <w:t xml:space="preserve"> 32553</w:t>
      </w:r>
      <w:r w:rsidR="009219F1">
        <w:rPr>
          <w:rFonts w:ascii="Bookman Old Style" w:eastAsia="Calibri" w:hAnsi="Bookman Old Style" w:cs="Arial"/>
          <w:sz w:val="23"/>
          <w:szCs w:val="23"/>
          <w:lang w:val="es-ES"/>
        </w:rPr>
        <w:t xml:space="preserve"> de </w:t>
      </w:r>
      <w:r w:rsidRPr="000F697A">
        <w:rPr>
          <w:rFonts w:ascii="Bookman Old Style" w:eastAsia="Calibri" w:hAnsi="Bookman Old Style" w:cs="Arial"/>
          <w:sz w:val="23"/>
          <w:szCs w:val="23"/>
          <w:lang w:val="es-ES"/>
        </w:rPr>
        <w:t>Ciu</w:t>
      </w:r>
      <w:r w:rsidR="00B20E1C" w:rsidRPr="000F697A">
        <w:rPr>
          <w:rFonts w:ascii="Bookman Old Style" w:eastAsia="Calibri" w:hAnsi="Bookman Old Style" w:cs="Arial"/>
          <w:sz w:val="23"/>
          <w:szCs w:val="23"/>
          <w:lang w:val="es-ES"/>
        </w:rPr>
        <w:t>dad Juárez, Chihuahua.</w:t>
      </w:r>
    </w:p>
    <w:p w:rsidR="00CB0ADD" w:rsidRPr="000F697A" w:rsidRDefault="00CB0ADD" w:rsidP="000F697A">
      <w:pPr>
        <w:spacing w:after="0" w:line="360" w:lineRule="auto"/>
        <w:ind w:left="360"/>
        <w:contextualSpacing/>
        <w:jc w:val="both"/>
        <w:rPr>
          <w:rFonts w:ascii="Bookman Old Style" w:eastAsia="Times New Roman" w:hAnsi="Bookman Old Style" w:cs="Arial"/>
          <w:sz w:val="23"/>
          <w:szCs w:val="23"/>
          <w:lang w:val="es-ES" w:eastAsia="es-ES"/>
        </w:rPr>
      </w:pPr>
    </w:p>
    <w:p w:rsidR="00D54BE3" w:rsidRPr="000F697A" w:rsidRDefault="000F697A" w:rsidP="000F697A">
      <w:pPr>
        <w:spacing w:after="200" w:line="360" w:lineRule="auto"/>
        <w:jc w:val="both"/>
        <w:rPr>
          <w:rFonts w:ascii="Bookman Old Style" w:eastAsia="Times New Roman" w:hAnsi="Bookman Old Style" w:cs="Arial"/>
          <w:b/>
          <w:bCs/>
          <w:sz w:val="23"/>
          <w:szCs w:val="23"/>
          <w:lang w:val="es-ES" w:eastAsia="es-ES"/>
        </w:rPr>
      </w:pPr>
      <w:proofErr w:type="gramStart"/>
      <w:r w:rsidRPr="000F697A">
        <w:rPr>
          <w:rFonts w:ascii="Bookman Old Style" w:eastAsia="Times New Roman" w:hAnsi="Bookman Old Style" w:cs="Arial"/>
          <w:b/>
          <w:bCs/>
          <w:sz w:val="23"/>
          <w:szCs w:val="23"/>
          <w:lang w:val="es-ES" w:eastAsia="es-ES"/>
        </w:rPr>
        <w:t>QUINTA.-</w:t>
      </w:r>
      <w:proofErr w:type="gramEnd"/>
      <w:r w:rsidRPr="000F697A">
        <w:rPr>
          <w:rFonts w:ascii="Bookman Old Style" w:eastAsia="Times New Roman" w:hAnsi="Bookman Old Style" w:cs="Arial"/>
          <w:b/>
          <w:bCs/>
          <w:sz w:val="23"/>
          <w:szCs w:val="23"/>
          <w:lang w:val="es-ES" w:eastAsia="es-ES"/>
        </w:rPr>
        <w:t xml:space="preserve"> TE</w:t>
      </w:r>
      <w:r w:rsidR="00D54BE3" w:rsidRPr="000F697A">
        <w:rPr>
          <w:rFonts w:ascii="Bookman Old Style" w:eastAsia="Times New Roman" w:hAnsi="Bookman Old Style" w:cs="Arial"/>
          <w:b/>
          <w:bCs/>
          <w:sz w:val="23"/>
          <w:szCs w:val="23"/>
          <w:lang w:val="es-ES" w:eastAsia="es-ES"/>
        </w:rPr>
        <w:t xml:space="preserve">RMINOS Y CONDICIONES: </w:t>
      </w:r>
    </w:p>
    <w:p w:rsidR="0079621E" w:rsidRDefault="0079621E" w:rsidP="000F697A">
      <w:pPr>
        <w:numPr>
          <w:ilvl w:val="0"/>
          <w:numId w:val="2"/>
        </w:numPr>
        <w:spacing w:after="200" w:line="360" w:lineRule="auto"/>
        <w:contextualSpacing/>
        <w:jc w:val="both"/>
        <w:rPr>
          <w:rFonts w:ascii="Bookman Old Style" w:eastAsia="Times New Roman" w:hAnsi="Bookman Old Style" w:cs="Arial"/>
          <w:sz w:val="23"/>
          <w:szCs w:val="23"/>
          <w:lang w:val="es-ES" w:eastAsia="es-ES"/>
        </w:rPr>
      </w:pPr>
      <w:r w:rsidRPr="0079621E">
        <w:rPr>
          <w:rFonts w:ascii="Bookman Old Style" w:eastAsia="Times New Roman" w:hAnsi="Bookman Old Style" w:cs="Arial"/>
          <w:sz w:val="23"/>
          <w:szCs w:val="23"/>
          <w:lang w:val="es-ES" w:eastAsia="es-ES"/>
        </w:rPr>
        <w:t>Para el cumplimiento del presente contrato</w:t>
      </w:r>
      <w:r>
        <w:rPr>
          <w:rFonts w:ascii="Bookman Old Style" w:eastAsia="Times New Roman" w:hAnsi="Bookman Old Style" w:cs="Arial"/>
          <w:sz w:val="23"/>
          <w:szCs w:val="23"/>
          <w:lang w:val="es-ES" w:eastAsia="es-ES"/>
        </w:rPr>
        <w:t xml:space="preserve">, </w:t>
      </w:r>
      <w:r w:rsidRPr="000F697A">
        <w:rPr>
          <w:rFonts w:ascii="Bookman Old Style" w:eastAsia="Times New Roman" w:hAnsi="Bookman Old Style" w:cs="Arial"/>
          <w:b/>
          <w:sz w:val="23"/>
          <w:szCs w:val="23"/>
          <w:lang w:val="es-ES" w:eastAsia="es-ES"/>
        </w:rPr>
        <w:t>“LA EMPRESA”</w:t>
      </w:r>
      <w:r>
        <w:rPr>
          <w:rFonts w:ascii="Bookman Old Style" w:eastAsia="Times New Roman" w:hAnsi="Bookman Old Style" w:cs="Arial"/>
          <w:b/>
          <w:sz w:val="23"/>
          <w:szCs w:val="23"/>
          <w:lang w:val="es-ES" w:eastAsia="es-ES"/>
        </w:rPr>
        <w:t xml:space="preserve"> </w:t>
      </w:r>
      <w:r w:rsidRPr="0079621E">
        <w:rPr>
          <w:rFonts w:ascii="Bookman Old Style" w:eastAsia="Times New Roman" w:hAnsi="Bookman Old Style" w:cs="Arial"/>
          <w:sz w:val="23"/>
          <w:szCs w:val="23"/>
          <w:lang w:val="es-ES" w:eastAsia="es-ES"/>
        </w:rPr>
        <w:t xml:space="preserve">se </w:t>
      </w:r>
      <w:r>
        <w:rPr>
          <w:rFonts w:ascii="Bookman Old Style" w:eastAsia="Times New Roman" w:hAnsi="Bookman Old Style" w:cs="Arial"/>
          <w:sz w:val="23"/>
          <w:szCs w:val="23"/>
          <w:lang w:val="es-ES" w:eastAsia="es-ES"/>
        </w:rPr>
        <w:t xml:space="preserve">obliga a proporcionar un número telefónico de contacto, que proporcionará </w:t>
      </w:r>
      <w:proofErr w:type="gramStart"/>
      <w:r>
        <w:rPr>
          <w:rFonts w:ascii="Bookman Old Style" w:eastAsia="Times New Roman" w:hAnsi="Bookman Old Style" w:cs="Arial"/>
          <w:sz w:val="23"/>
          <w:szCs w:val="23"/>
          <w:lang w:val="es-ES" w:eastAsia="es-ES"/>
        </w:rPr>
        <w:t xml:space="preserve">a  </w:t>
      </w:r>
      <w:r w:rsidRPr="000F697A">
        <w:rPr>
          <w:rFonts w:ascii="Bookman Old Style" w:eastAsia="Times New Roman" w:hAnsi="Bookman Old Style" w:cs="Arial"/>
          <w:b/>
          <w:bCs/>
          <w:sz w:val="23"/>
          <w:szCs w:val="23"/>
          <w:lang w:val="es-ES" w:eastAsia="es-ES"/>
        </w:rPr>
        <w:t>“</w:t>
      </w:r>
      <w:proofErr w:type="gramEnd"/>
      <w:r w:rsidRPr="000F697A">
        <w:rPr>
          <w:rFonts w:ascii="Bookman Old Style" w:eastAsia="Times New Roman" w:hAnsi="Bookman Old Style" w:cs="Arial"/>
          <w:b/>
          <w:bCs/>
          <w:sz w:val="23"/>
          <w:szCs w:val="23"/>
          <w:lang w:val="es-ES" w:eastAsia="es-ES"/>
        </w:rPr>
        <w:t>EL FIDEICOMISO”</w:t>
      </w:r>
      <w:r w:rsidRPr="000F697A">
        <w:rPr>
          <w:rFonts w:ascii="Bookman Old Style" w:eastAsia="Times New Roman" w:hAnsi="Bookman Old Style" w:cs="Arial"/>
          <w:bCs/>
          <w:sz w:val="23"/>
          <w:szCs w:val="23"/>
          <w:lang w:val="es-ES" w:eastAsia="es-ES"/>
        </w:rPr>
        <w:t xml:space="preserve"> </w:t>
      </w:r>
      <w:r>
        <w:rPr>
          <w:rFonts w:ascii="Bookman Old Style" w:eastAsia="Times New Roman" w:hAnsi="Bookman Old Style" w:cs="Arial"/>
          <w:sz w:val="23"/>
          <w:szCs w:val="23"/>
          <w:lang w:val="es-ES" w:eastAsia="es-ES"/>
        </w:rPr>
        <w:t>atención y asistencia las 24 horas. Este número que se proporcione se considerará como oficial para el proceso de atención a fallas.</w:t>
      </w:r>
    </w:p>
    <w:p w:rsidR="00BA692B" w:rsidRDefault="0079621E" w:rsidP="0079621E">
      <w:pPr>
        <w:spacing w:after="200" w:line="360" w:lineRule="auto"/>
        <w:ind w:left="360"/>
        <w:contextualSpacing/>
        <w:jc w:val="both"/>
        <w:rPr>
          <w:rFonts w:ascii="Bookman Old Style" w:eastAsia="Times New Roman" w:hAnsi="Bookman Old Style" w:cs="Arial"/>
          <w:sz w:val="23"/>
          <w:szCs w:val="23"/>
          <w:lang w:val="es-ES" w:eastAsia="es-ES"/>
        </w:rPr>
      </w:pPr>
      <w:r w:rsidRPr="0079621E">
        <w:rPr>
          <w:rFonts w:ascii="Bookman Old Style" w:eastAsia="Times New Roman" w:hAnsi="Bookman Old Style" w:cs="Arial"/>
          <w:b/>
          <w:sz w:val="23"/>
          <w:szCs w:val="23"/>
          <w:lang w:val="es-ES" w:eastAsia="es-ES"/>
        </w:rPr>
        <w:t>Nota</w:t>
      </w:r>
      <w:r w:rsidR="00BA692B">
        <w:rPr>
          <w:rFonts w:ascii="Bookman Old Style" w:eastAsia="Times New Roman" w:hAnsi="Bookman Old Style" w:cs="Arial"/>
          <w:b/>
          <w:sz w:val="23"/>
          <w:szCs w:val="23"/>
          <w:lang w:val="es-ES" w:eastAsia="es-ES"/>
        </w:rPr>
        <w:t xml:space="preserve">: </w:t>
      </w:r>
      <w:r w:rsidR="00BA692B" w:rsidRPr="00BA692B">
        <w:rPr>
          <w:rFonts w:ascii="Bookman Old Style" w:eastAsia="Times New Roman" w:hAnsi="Bookman Old Style" w:cs="Arial"/>
          <w:sz w:val="23"/>
          <w:szCs w:val="23"/>
          <w:lang w:val="es-ES" w:eastAsia="es-ES"/>
        </w:rPr>
        <w:t>Pro</w:t>
      </w:r>
      <w:r w:rsidR="00BA692B">
        <w:rPr>
          <w:rFonts w:ascii="Bookman Old Style" w:eastAsia="Times New Roman" w:hAnsi="Bookman Old Style" w:cs="Arial"/>
          <w:sz w:val="23"/>
          <w:szCs w:val="23"/>
          <w:lang w:val="es-ES" w:eastAsia="es-ES"/>
        </w:rPr>
        <w:t xml:space="preserve">porcionar atención continua, implica contar con los medios idóneos para atender las fallas que se presenten en los diferentes puentes internacionales que aquí nos ocupa, considerando </w:t>
      </w:r>
      <w:r w:rsidR="00C65AB8">
        <w:rPr>
          <w:rFonts w:ascii="Bookman Old Style" w:eastAsia="Times New Roman" w:hAnsi="Bookman Old Style" w:cs="Arial"/>
          <w:sz w:val="23"/>
          <w:szCs w:val="23"/>
          <w:lang w:val="es-ES" w:eastAsia="es-ES"/>
        </w:rPr>
        <w:t xml:space="preserve">como límite en razón de la urgencia, </w:t>
      </w:r>
      <w:r w:rsidR="00BA692B">
        <w:rPr>
          <w:rFonts w:ascii="Bookman Old Style" w:eastAsia="Times New Roman" w:hAnsi="Bookman Old Style" w:cs="Arial"/>
          <w:sz w:val="23"/>
          <w:szCs w:val="23"/>
          <w:lang w:val="es-ES" w:eastAsia="es-ES"/>
        </w:rPr>
        <w:t xml:space="preserve">un periodo </w:t>
      </w:r>
      <w:r w:rsidR="00C65AB8">
        <w:rPr>
          <w:rFonts w:ascii="Bookman Old Style" w:eastAsia="Times New Roman" w:hAnsi="Bookman Old Style" w:cs="Arial"/>
          <w:sz w:val="23"/>
          <w:szCs w:val="23"/>
          <w:lang w:val="es-ES" w:eastAsia="es-ES"/>
        </w:rPr>
        <w:t>de respuesta que no deberá ser</w:t>
      </w:r>
      <w:r w:rsidR="00BA692B">
        <w:rPr>
          <w:rFonts w:ascii="Bookman Old Style" w:eastAsia="Times New Roman" w:hAnsi="Bookman Old Style" w:cs="Arial"/>
          <w:sz w:val="23"/>
          <w:szCs w:val="23"/>
          <w:lang w:val="es-ES" w:eastAsia="es-ES"/>
        </w:rPr>
        <w:t xml:space="preserve"> mayor a los 30 minutos a partir del reporte</w:t>
      </w:r>
      <w:r w:rsidR="00C65AB8">
        <w:rPr>
          <w:rFonts w:ascii="Bookman Old Style" w:eastAsia="Times New Roman" w:hAnsi="Bookman Old Style" w:cs="Arial"/>
          <w:sz w:val="23"/>
          <w:szCs w:val="23"/>
          <w:lang w:val="es-ES" w:eastAsia="es-ES"/>
        </w:rPr>
        <w:t>;</w:t>
      </w:r>
      <w:r w:rsidR="00BA692B">
        <w:rPr>
          <w:rFonts w:ascii="Bookman Old Style" w:eastAsia="Times New Roman" w:hAnsi="Bookman Old Style" w:cs="Arial"/>
          <w:sz w:val="23"/>
          <w:szCs w:val="23"/>
          <w:lang w:val="es-ES" w:eastAsia="es-ES"/>
        </w:rPr>
        <w:t xml:space="preserve"> a excepción del puente "Guadalupe-Tornillo" en el que se considerará </w:t>
      </w:r>
      <w:r w:rsidR="00C65AB8">
        <w:rPr>
          <w:rFonts w:ascii="Bookman Old Style" w:eastAsia="Times New Roman" w:hAnsi="Bookman Old Style" w:cs="Arial"/>
          <w:sz w:val="23"/>
          <w:szCs w:val="23"/>
          <w:lang w:val="es-ES" w:eastAsia="es-ES"/>
        </w:rPr>
        <w:t xml:space="preserve">como limite máximo razonable, </w:t>
      </w:r>
      <w:r w:rsidR="00BA692B">
        <w:rPr>
          <w:rFonts w:ascii="Bookman Old Style" w:eastAsia="Times New Roman" w:hAnsi="Bookman Old Style" w:cs="Arial"/>
          <w:sz w:val="23"/>
          <w:szCs w:val="23"/>
          <w:lang w:val="es-ES" w:eastAsia="es-ES"/>
        </w:rPr>
        <w:t xml:space="preserve">un periodo de respuesta </w:t>
      </w:r>
      <w:r w:rsidR="00C65AB8">
        <w:rPr>
          <w:rFonts w:ascii="Bookman Old Style" w:eastAsia="Times New Roman" w:hAnsi="Bookman Old Style" w:cs="Arial"/>
          <w:sz w:val="23"/>
          <w:szCs w:val="23"/>
          <w:lang w:val="es-ES" w:eastAsia="es-ES"/>
        </w:rPr>
        <w:t>que no deberá ser mayor de 45 minutos</w:t>
      </w:r>
      <w:r w:rsidR="00C65AB8" w:rsidRPr="00C65AB8">
        <w:rPr>
          <w:rFonts w:ascii="Bookman Old Style" w:eastAsia="Times New Roman" w:hAnsi="Bookman Old Style" w:cs="Arial"/>
          <w:sz w:val="23"/>
          <w:szCs w:val="23"/>
          <w:lang w:val="es-ES" w:eastAsia="es-ES"/>
        </w:rPr>
        <w:t xml:space="preserve"> </w:t>
      </w:r>
      <w:r w:rsidR="00C65AB8">
        <w:rPr>
          <w:rFonts w:ascii="Bookman Old Style" w:eastAsia="Times New Roman" w:hAnsi="Bookman Old Style" w:cs="Arial"/>
          <w:sz w:val="23"/>
          <w:szCs w:val="23"/>
          <w:lang w:val="es-ES" w:eastAsia="es-ES"/>
        </w:rPr>
        <w:t>a partir del reporte.</w:t>
      </w:r>
    </w:p>
    <w:p w:rsidR="0079621E" w:rsidRPr="0079621E" w:rsidRDefault="00BA692B" w:rsidP="0079621E">
      <w:pPr>
        <w:spacing w:after="200" w:line="360" w:lineRule="auto"/>
        <w:ind w:left="360"/>
        <w:contextualSpacing/>
        <w:jc w:val="both"/>
        <w:rPr>
          <w:rFonts w:ascii="Bookman Old Style" w:eastAsia="Times New Roman" w:hAnsi="Bookman Old Style" w:cs="Arial"/>
          <w:b/>
          <w:sz w:val="23"/>
          <w:szCs w:val="23"/>
          <w:lang w:val="es-ES" w:eastAsia="es-ES"/>
        </w:rPr>
      </w:pPr>
      <w:r>
        <w:rPr>
          <w:rFonts w:ascii="Bookman Old Style" w:eastAsia="Times New Roman" w:hAnsi="Bookman Old Style" w:cs="Arial"/>
          <w:sz w:val="23"/>
          <w:szCs w:val="23"/>
          <w:lang w:val="es-ES" w:eastAsia="es-ES"/>
        </w:rPr>
        <w:t xml:space="preserve"> </w:t>
      </w:r>
    </w:p>
    <w:p w:rsidR="00D54BE3" w:rsidRPr="000F697A" w:rsidRDefault="00D54BE3" w:rsidP="000F697A">
      <w:pPr>
        <w:numPr>
          <w:ilvl w:val="0"/>
          <w:numId w:val="2"/>
        </w:numPr>
        <w:spacing w:after="200" w:line="360" w:lineRule="auto"/>
        <w:contextualSpacing/>
        <w:jc w:val="both"/>
        <w:rPr>
          <w:rFonts w:ascii="Bookman Old Style" w:eastAsia="Calibri" w:hAnsi="Bookman Old Style" w:cs="Times New Roman"/>
          <w:b/>
          <w:sz w:val="23"/>
          <w:szCs w:val="23"/>
          <w:lang w:val="es-ES_tradnl"/>
        </w:rPr>
      </w:pPr>
      <w:r w:rsidRPr="000F697A">
        <w:rPr>
          <w:rFonts w:ascii="Bookman Old Style" w:eastAsia="Times New Roman" w:hAnsi="Bookman Old Style" w:cs="Arial"/>
          <w:sz w:val="23"/>
          <w:szCs w:val="23"/>
          <w:lang w:val="es-ES" w:eastAsia="es-ES"/>
        </w:rPr>
        <w:lastRenderedPageBreak/>
        <w:t xml:space="preserve">Convienen </w:t>
      </w:r>
      <w:r w:rsidRPr="000F697A">
        <w:rPr>
          <w:rFonts w:ascii="Bookman Old Style" w:eastAsia="Times New Roman" w:hAnsi="Bookman Old Style" w:cs="Arial"/>
          <w:b/>
          <w:sz w:val="23"/>
          <w:szCs w:val="23"/>
          <w:lang w:val="es-ES" w:eastAsia="es-ES"/>
        </w:rPr>
        <w:t>“LAS PARTES”,</w:t>
      </w:r>
      <w:r w:rsidRPr="000F697A">
        <w:rPr>
          <w:rFonts w:ascii="Bookman Old Style" w:eastAsia="Times New Roman" w:hAnsi="Bookman Old Style" w:cs="Arial"/>
          <w:sz w:val="23"/>
          <w:szCs w:val="23"/>
          <w:lang w:val="es-ES" w:eastAsia="es-ES"/>
        </w:rPr>
        <w:t xml:space="preserve"> que todo el personal que sea necesario para el cumplimiento del objeto del presente Contrato, será contratado por  </w:t>
      </w:r>
      <w:r w:rsidRPr="000F697A">
        <w:rPr>
          <w:rFonts w:ascii="Bookman Old Style" w:eastAsia="Times New Roman" w:hAnsi="Bookman Old Style" w:cs="Arial"/>
          <w:b/>
          <w:sz w:val="23"/>
          <w:szCs w:val="23"/>
          <w:lang w:val="es-ES" w:eastAsia="es-ES"/>
        </w:rPr>
        <w:t xml:space="preserve">“LA EMPRESA”, </w:t>
      </w:r>
      <w:r w:rsidR="006815CA" w:rsidRPr="000F697A">
        <w:rPr>
          <w:rFonts w:ascii="Bookman Old Style" w:eastAsia="Times New Roman" w:hAnsi="Bookman Old Style" w:cs="Arial"/>
          <w:sz w:val="23"/>
          <w:szCs w:val="23"/>
          <w:lang w:val="es-ES" w:eastAsia="es-ES"/>
        </w:rPr>
        <w:t>por lo tanto, ésta</w:t>
      </w:r>
      <w:r w:rsidRPr="000F697A">
        <w:rPr>
          <w:rFonts w:ascii="Bookman Old Style" w:eastAsia="Times New Roman" w:hAnsi="Bookman Old Style" w:cs="Arial"/>
          <w:sz w:val="23"/>
          <w:szCs w:val="23"/>
          <w:lang w:val="es-ES" w:eastAsia="es-ES"/>
        </w:rPr>
        <w:t xml:space="preserve"> se obliga a prestar el servicio a través de</w:t>
      </w:r>
      <w:r w:rsidR="00AD16DF" w:rsidRPr="000F697A">
        <w:rPr>
          <w:rFonts w:ascii="Bookman Old Style" w:eastAsia="Times New Roman" w:hAnsi="Bookman Old Style" w:cs="Arial"/>
          <w:sz w:val="23"/>
          <w:szCs w:val="23"/>
          <w:lang w:val="es-ES" w:eastAsia="es-ES"/>
        </w:rPr>
        <w:t>l</w:t>
      </w:r>
      <w:r w:rsidRPr="000F697A">
        <w:rPr>
          <w:rFonts w:ascii="Bookman Old Style" w:eastAsia="Times New Roman" w:hAnsi="Bookman Old Style" w:cs="Arial"/>
          <w:sz w:val="23"/>
          <w:szCs w:val="23"/>
          <w:lang w:val="es-ES" w:eastAsia="es-ES"/>
        </w:rPr>
        <w:t xml:space="preserve"> personal idóneo, en el entendido de que  </w:t>
      </w: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es y será el único responsable del personal que contrate, de acuerdo a las leyes en materia laboral y deberá cubrir los salarios y sueldos así como los impuestos, cuotas y aportaciones según lo exijan las leyes y reglamentos respectivos, además de cualquier otra contribución que se cause por el personal asignado y que sea establecida por cualquier ley, reglamento o disposición vigente, aún aquellas donde se establezca la retención de las contribuciones a través de </w:t>
      </w:r>
      <w:r w:rsidRPr="000F697A">
        <w:rPr>
          <w:rFonts w:ascii="Bookman Old Style" w:eastAsia="Times New Roman" w:hAnsi="Bookman Old Style" w:cs="Arial"/>
          <w:b/>
          <w:sz w:val="23"/>
          <w:szCs w:val="23"/>
          <w:lang w:val="es-ES" w:eastAsia="es-ES"/>
        </w:rPr>
        <w:t>“EL FIDEICOMISO”.</w:t>
      </w:r>
    </w:p>
    <w:p w:rsidR="009342FB" w:rsidRPr="000F697A" w:rsidRDefault="009342FB" w:rsidP="000F697A">
      <w:pPr>
        <w:spacing w:after="200" w:line="360" w:lineRule="auto"/>
        <w:ind w:left="360"/>
        <w:contextualSpacing/>
        <w:jc w:val="both"/>
        <w:rPr>
          <w:rFonts w:ascii="Bookman Old Style" w:eastAsia="Calibri" w:hAnsi="Bookman Old Style" w:cs="Times New Roman"/>
          <w:b/>
          <w:sz w:val="23"/>
          <w:szCs w:val="23"/>
          <w:lang w:val="es-ES_tradnl"/>
        </w:rPr>
      </w:pPr>
    </w:p>
    <w:p w:rsidR="00025655" w:rsidRPr="003A0130" w:rsidRDefault="00D54BE3" w:rsidP="000F697A">
      <w:pPr>
        <w:numPr>
          <w:ilvl w:val="0"/>
          <w:numId w:val="2"/>
        </w:numPr>
        <w:spacing w:after="200" w:line="360" w:lineRule="auto"/>
        <w:contextualSpacing/>
        <w:jc w:val="both"/>
        <w:rPr>
          <w:rFonts w:ascii="Bookman Old Style" w:eastAsia="Calibri" w:hAnsi="Bookman Old Style" w:cs="Times New Roman"/>
          <w:b/>
          <w:sz w:val="23"/>
          <w:szCs w:val="23"/>
          <w:lang w:val="es-ES_tradnl"/>
        </w:rPr>
      </w:pP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se obliga a </w:t>
      </w:r>
      <w:proofErr w:type="gramStart"/>
      <w:r w:rsidRPr="000F697A">
        <w:rPr>
          <w:rFonts w:ascii="Bookman Old Style" w:eastAsia="Times New Roman" w:hAnsi="Bookman Old Style" w:cs="Arial"/>
          <w:sz w:val="23"/>
          <w:szCs w:val="23"/>
          <w:lang w:val="es-ES" w:eastAsia="es-ES"/>
        </w:rPr>
        <w:t>que</w:t>
      </w:r>
      <w:proofErr w:type="gramEnd"/>
      <w:r w:rsidRPr="000F697A">
        <w:rPr>
          <w:rFonts w:ascii="Bookman Old Style" w:eastAsia="Times New Roman" w:hAnsi="Bookman Old Style" w:cs="Arial"/>
          <w:sz w:val="23"/>
          <w:szCs w:val="23"/>
          <w:lang w:val="es-ES" w:eastAsia="es-ES"/>
        </w:rPr>
        <w:t xml:space="preserve"> en todo momento, el personal que contrate para el cumplimiento del objeto de este Contrato, deberá considerarse como trabajadores a su servicio y acepta la existencia de dicha relación de trabajo, obligándose en este acto, mediante la presente cláusula, a sacar en paz y a salvo, librar y exonerar de toda responsabilidad de carácter laboral, incluyendo prestaciones sociales y laborales, a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w:t>
      </w:r>
    </w:p>
    <w:p w:rsidR="003A0130" w:rsidRPr="009342FB" w:rsidRDefault="003A0130" w:rsidP="003A0130">
      <w:pPr>
        <w:spacing w:after="200" w:line="360" w:lineRule="auto"/>
        <w:ind w:left="360"/>
        <w:contextualSpacing/>
        <w:jc w:val="both"/>
        <w:rPr>
          <w:rFonts w:ascii="Bookman Old Style" w:eastAsia="Calibri" w:hAnsi="Bookman Old Style" w:cs="Times New Roman"/>
          <w:b/>
          <w:sz w:val="23"/>
          <w:szCs w:val="23"/>
          <w:lang w:val="es-ES_tradnl"/>
        </w:rPr>
      </w:pPr>
    </w:p>
    <w:p w:rsidR="00D54BE3" w:rsidRPr="009342FB" w:rsidRDefault="00D54BE3" w:rsidP="000F697A">
      <w:pPr>
        <w:numPr>
          <w:ilvl w:val="0"/>
          <w:numId w:val="2"/>
        </w:numPr>
        <w:spacing w:after="200" w:line="360" w:lineRule="auto"/>
        <w:contextualSpacing/>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se obliga a responder ante las autoridades laborales y de Seguridad Social por todas y cada una de las contingencias o posibles juicios que se pudieran generar en su contra, en los cuales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resulte o pudiera resultar como demandado u obligado solidario</w:t>
      </w:r>
      <w:r w:rsidR="009342FB">
        <w:rPr>
          <w:rFonts w:ascii="Bookman Old Style" w:eastAsia="Times New Roman" w:hAnsi="Bookman Old Style" w:cs="Arial"/>
          <w:b/>
          <w:sz w:val="23"/>
          <w:szCs w:val="23"/>
          <w:lang w:val="es-ES" w:eastAsia="es-ES"/>
        </w:rPr>
        <w:t>.</w:t>
      </w:r>
    </w:p>
    <w:p w:rsidR="009342FB" w:rsidRPr="000F697A" w:rsidRDefault="009342FB" w:rsidP="009342FB">
      <w:pPr>
        <w:spacing w:after="200" w:line="360" w:lineRule="auto"/>
        <w:contextualSpacing/>
        <w:jc w:val="both"/>
        <w:rPr>
          <w:rFonts w:ascii="Bookman Old Style" w:eastAsia="Times New Roman" w:hAnsi="Bookman Old Style" w:cs="Arial"/>
          <w:sz w:val="23"/>
          <w:szCs w:val="23"/>
          <w:lang w:val="es-ES" w:eastAsia="es-ES"/>
        </w:rPr>
      </w:pPr>
    </w:p>
    <w:p w:rsidR="00D54BE3" w:rsidRPr="000F697A" w:rsidRDefault="00D54BE3" w:rsidP="000F697A">
      <w:pPr>
        <w:numPr>
          <w:ilvl w:val="0"/>
          <w:numId w:val="2"/>
        </w:numPr>
        <w:spacing w:after="200" w:line="360" w:lineRule="auto"/>
        <w:contextualSpacing/>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sz w:val="23"/>
          <w:szCs w:val="23"/>
          <w:lang w:val="es-ES" w:eastAsia="es-ES"/>
        </w:rPr>
        <w:t xml:space="preserve">Para el cumplimiento del presente Contrato, </w:t>
      </w: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se obliga a pagar por su cuenta todos los gastos administrativos, de capacitación, uniformes, equipos, sueldos y salarios, vacaciones, primas vacacionales, aguinaldos, incapacidades, tiempos extra, cuotas y prestaciones del Instituto Mexicano del Seguro Social, impuestos y demás obligaciones fiscales, liquidaciones laborales y todos aquellos que se puedan generar derivadas de la relación obrero patronal existente entre el personal a su </w:t>
      </w:r>
      <w:r w:rsidRPr="000F697A">
        <w:rPr>
          <w:rFonts w:ascii="Bookman Old Style" w:eastAsia="Times New Roman" w:hAnsi="Bookman Old Style" w:cs="Arial"/>
          <w:sz w:val="23"/>
          <w:szCs w:val="23"/>
          <w:lang w:val="es-ES" w:eastAsia="es-ES"/>
        </w:rPr>
        <w:lastRenderedPageBreak/>
        <w:t>cargo y</w:t>
      </w:r>
      <w:r w:rsidRPr="000F697A">
        <w:rPr>
          <w:rFonts w:ascii="Bookman Old Style" w:eastAsia="Times New Roman" w:hAnsi="Bookman Old Style" w:cs="Arial"/>
          <w:b/>
          <w:sz w:val="23"/>
          <w:szCs w:val="23"/>
          <w:lang w:val="es-ES" w:eastAsia="es-ES"/>
        </w:rPr>
        <w:t xml:space="preserve"> “LA EMPRESA”, </w:t>
      </w:r>
      <w:r w:rsidRPr="000F697A">
        <w:rPr>
          <w:rFonts w:ascii="Bookman Old Style" w:eastAsia="Times New Roman" w:hAnsi="Bookman Old Style" w:cs="Arial"/>
          <w:sz w:val="23"/>
          <w:szCs w:val="23"/>
          <w:lang w:val="es-ES" w:eastAsia="es-ES"/>
        </w:rPr>
        <w:t xml:space="preserve">por lo que éste reconoce expresamente que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no tiene </w:t>
      </w:r>
      <w:r w:rsidR="00AD16DF" w:rsidRPr="000F697A">
        <w:rPr>
          <w:rFonts w:ascii="Bookman Old Style" w:eastAsia="Times New Roman" w:hAnsi="Bookman Old Style" w:cs="Arial"/>
          <w:sz w:val="23"/>
          <w:szCs w:val="23"/>
          <w:lang w:val="es-ES" w:eastAsia="es-ES"/>
        </w:rPr>
        <w:t xml:space="preserve">ninguna </w:t>
      </w:r>
      <w:r w:rsidRPr="000F697A">
        <w:rPr>
          <w:rFonts w:ascii="Bookman Old Style" w:eastAsia="Times New Roman" w:hAnsi="Bookman Old Style" w:cs="Arial"/>
          <w:sz w:val="23"/>
          <w:szCs w:val="23"/>
          <w:lang w:val="es-ES" w:eastAsia="es-ES"/>
        </w:rPr>
        <w:t xml:space="preserve">de las obligaciones anteriormente mencionadas. </w:t>
      </w:r>
    </w:p>
    <w:p w:rsidR="00085918" w:rsidRPr="000F697A" w:rsidRDefault="00085918" w:rsidP="000F697A">
      <w:pPr>
        <w:spacing w:after="0" w:line="360" w:lineRule="auto"/>
        <w:jc w:val="both"/>
        <w:rPr>
          <w:rFonts w:ascii="Bookman Old Style" w:eastAsia="Times New Roman" w:hAnsi="Bookman Old Style" w:cs="Arial"/>
          <w:b/>
          <w:bCs/>
          <w:sz w:val="23"/>
          <w:szCs w:val="23"/>
          <w:lang w:val="es-ES" w:eastAsia="es-ES"/>
        </w:rPr>
      </w:pPr>
    </w:p>
    <w:p w:rsidR="00CE6D20" w:rsidRDefault="00CE6D20" w:rsidP="00CE6D20">
      <w:pPr>
        <w:spacing w:after="0" w:line="360" w:lineRule="auto"/>
        <w:jc w:val="both"/>
        <w:rPr>
          <w:rFonts w:ascii="Bookman Old Style" w:eastAsia="Times New Roman" w:hAnsi="Bookman Old Style" w:cstheme="minorHAnsi"/>
          <w:sz w:val="23"/>
          <w:szCs w:val="23"/>
          <w:lang w:val="es-ES_tradnl" w:eastAsia="es-ES"/>
        </w:rPr>
      </w:pPr>
      <w:proofErr w:type="gramStart"/>
      <w:r w:rsidRPr="000F697A">
        <w:rPr>
          <w:rFonts w:ascii="Bookman Old Style" w:eastAsia="Calibri" w:hAnsi="Bookman Old Style" w:cstheme="minorHAnsi"/>
          <w:b/>
          <w:sz w:val="23"/>
          <w:szCs w:val="23"/>
          <w:lang w:val="es-ES_tradnl" w:eastAsia="es-ES"/>
        </w:rPr>
        <w:t>SEXTA.-</w:t>
      </w:r>
      <w:proofErr w:type="gramEnd"/>
      <w:r w:rsidRPr="000F697A">
        <w:rPr>
          <w:rFonts w:ascii="Bookman Old Style" w:eastAsia="Calibri" w:hAnsi="Bookman Old Style" w:cstheme="minorHAnsi"/>
          <w:b/>
          <w:sz w:val="23"/>
          <w:szCs w:val="23"/>
          <w:lang w:val="es-ES_tradnl" w:eastAsia="es-ES"/>
        </w:rPr>
        <w:t xml:space="preserve"> CALIDAD DE LOS BIENES Y/O SERVICIOS.- “LA EMPRESA”</w:t>
      </w:r>
      <w:r w:rsidRPr="000F697A">
        <w:rPr>
          <w:rFonts w:ascii="Bookman Old Style" w:eastAsia="Calibri" w:hAnsi="Bookman Old Style" w:cstheme="minorHAnsi"/>
          <w:sz w:val="23"/>
          <w:szCs w:val="23"/>
          <w:lang w:val="es-ES_tradnl" w:eastAsia="es-ES"/>
        </w:rPr>
        <w:t xml:space="preserve"> se obliga a que los servicios se realicen según las calidades pactadas, realizando con la mejor diligencia y valiéndose de todos sus conocimientos científicos y técnicos, así como de los recursos humanos y materiales con los que cuenta, </w:t>
      </w:r>
      <w:r w:rsidRPr="000F697A">
        <w:rPr>
          <w:rFonts w:ascii="Bookman Old Style" w:eastAsia="Times New Roman" w:hAnsi="Bookman Old Style" w:cstheme="minorHAnsi"/>
          <w:sz w:val="23"/>
          <w:szCs w:val="23"/>
          <w:lang w:val="es-ES_tradnl" w:eastAsia="es-ES"/>
        </w:rPr>
        <w:t xml:space="preserve">de conformidad con los artículos </w:t>
      </w:r>
      <w:r>
        <w:rPr>
          <w:rFonts w:ascii="Bookman Old Style" w:eastAsia="Times New Roman" w:hAnsi="Bookman Old Style" w:cstheme="minorHAnsi"/>
          <w:sz w:val="23"/>
          <w:szCs w:val="23"/>
          <w:lang w:val="es-ES_tradnl" w:eastAsia="es-ES"/>
        </w:rPr>
        <w:t xml:space="preserve">89 segundo párrafo </w:t>
      </w:r>
      <w:r w:rsidRPr="000F697A">
        <w:rPr>
          <w:rFonts w:ascii="Bookman Old Style" w:eastAsia="Times New Roman" w:hAnsi="Bookman Old Style" w:cstheme="minorHAnsi"/>
          <w:sz w:val="23"/>
          <w:szCs w:val="23"/>
          <w:lang w:val="es-ES_tradnl" w:eastAsia="es-ES"/>
        </w:rPr>
        <w:t xml:space="preserve">y </w:t>
      </w:r>
      <w:r>
        <w:rPr>
          <w:rFonts w:ascii="Bookman Old Style" w:eastAsia="Times New Roman" w:hAnsi="Bookman Old Style" w:cstheme="minorHAnsi"/>
          <w:sz w:val="23"/>
          <w:szCs w:val="23"/>
          <w:lang w:val="es-ES_tradnl" w:eastAsia="es-ES"/>
        </w:rPr>
        <w:t>92</w:t>
      </w:r>
      <w:r w:rsidRPr="000F697A">
        <w:rPr>
          <w:rFonts w:ascii="Bookman Old Style" w:eastAsia="Times New Roman" w:hAnsi="Bookman Old Style" w:cstheme="minorHAnsi"/>
          <w:sz w:val="23"/>
          <w:szCs w:val="23"/>
          <w:lang w:val="es-ES_tradnl" w:eastAsia="es-ES"/>
        </w:rPr>
        <w:t xml:space="preserve"> de la </w:t>
      </w:r>
      <w:r w:rsidRPr="00CE6D20">
        <w:rPr>
          <w:rFonts w:ascii="Bookman Old Style" w:eastAsia="Times New Roman" w:hAnsi="Bookman Old Style" w:cstheme="minorHAnsi"/>
          <w:sz w:val="23"/>
          <w:szCs w:val="23"/>
          <w:lang w:val="es-ES_tradnl" w:eastAsia="es-ES"/>
        </w:rPr>
        <w:t>Ley de Adquisiciones, Arrendamientos y Contratación de Servicios del Estado de Chihuahua</w:t>
      </w:r>
      <w:r>
        <w:rPr>
          <w:rFonts w:ascii="Bookman Old Style" w:eastAsia="Times New Roman" w:hAnsi="Bookman Old Style" w:cstheme="minorHAnsi"/>
          <w:sz w:val="23"/>
          <w:szCs w:val="23"/>
          <w:lang w:val="es-ES_tradnl" w:eastAsia="es-ES"/>
        </w:rPr>
        <w:t xml:space="preserve">. </w:t>
      </w:r>
    </w:p>
    <w:p w:rsidR="00CE6D20" w:rsidRPr="00CE6D20" w:rsidRDefault="00CE6D20" w:rsidP="00CE6D20">
      <w:pPr>
        <w:spacing w:after="0" w:line="360" w:lineRule="auto"/>
        <w:jc w:val="both"/>
        <w:rPr>
          <w:rFonts w:ascii="Bookman Old Style" w:eastAsia="Times New Roman" w:hAnsi="Bookman Old Style" w:cstheme="minorHAnsi"/>
          <w:sz w:val="23"/>
          <w:szCs w:val="23"/>
          <w:lang w:val="es-ES_tradnl" w:eastAsia="es-ES"/>
        </w:rPr>
      </w:pPr>
    </w:p>
    <w:p w:rsidR="00CE6D20" w:rsidRPr="000F697A" w:rsidRDefault="00CE6D20" w:rsidP="00CE6D20">
      <w:pPr>
        <w:spacing w:after="0" w:line="360" w:lineRule="auto"/>
        <w:jc w:val="both"/>
        <w:rPr>
          <w:rFonts w:ascii="Bookman Old Style" w:eastAsia="Calibri" w:hAnsi="Bookman Old Style" w:cstheme="minorHAnsi"/>
          <w:sz w:val="23"/>
          <w:szCs w:val="23"/>
          <w:lang w:val="es-ES_tradnl" w:eastAsia="es-ES"/>
        </w:rPr>
      </w:pPr>
      <w:proofErr w:type="gramStart"/>
      <w:r w:rsidRPr="000F697A">
        <w:rPr>
          <w:rFonts w:ascii="Bookman Old Style" w:eastAsia="Times New Roman" w:hAnsi="Bookman Old Style" w:cs="Arial"/>
          <w:b/>
          <w:bCs/>
          <w:sz w:val="23"/>
          <w:szCs w:val="23"/>
          <w:lang w:val="es-ES" w:eastAsia="es-ES"/>
        </w:rPr>
        <w:t>SÉPTIMA.-</w:t>
      </w:r>
      <w:proofErr w:type="gramEnd"/>
      <w:r w:rsidRPr="000F697A">
        <w:rPr>
          <w:rFonts w:ascii="Bookman Old Style" w:eastAsia="Times New Roman" w:hAnsi="Bookman Old Style" w:cs="Arial"/>
          <w:b/>
          <w:bCs/>
          <w:sz w:val="23"/>
          <w:szCs w:val="23"/>
          <w:lang w:val="es-ES" w:eastAsia="es-ES"/>
        </w:rPr>
        <w:t xml:space="preserve"> </w:t>
      </w:r>
      <w:r w:rsidRPr="000F697A">
        <w:rPr>
          <w:rFonts w:ascii="Bookman Old Style" w:eastAsia="Calibri" w:hAnsi="Bookman Old Style" w:cstheme="minorHAnsi"/>
          <w:b/>
          <w:sz w:val="23"/>
          <w:szCs w:val="23"/>
          <w:lang w:val="es-ES_tradnl" w:eastAsia="es-ES"/>
        </w:rPr>
        <w:t xml:space="preserve">GARANTÍAS.- </w:t>
      </w:r>
      <w:r w:rsidRPr="000F697A">
        <w:rPr>
          <w:rFonts w:ascii="Bookman Old Style" w:eastAsia="Calibri" w:hAnsi="Bookman Old Style" w:cstheme="minorHAnsi"/>
          <w:sz w:val="23"/>
          <w:szCs w:val="23"/>
          <w:lang w:val="es-ES_tradnl" w:eastAsia="es-ES"/>
        </w:rPr>
        <w:t xml:space="preserve">En términos de lo dispuesto por </w:t>
      </w:r>
      <w:r>
        <w:rPr>
          <w:rFonts w:ascii="Bookman Old Style" w:eastAsia="Calibri" w:hAnsi="Bookman Old Style" w:cstheme="minorHAnsi"/>
          <w:sz w:val="23"/>
          <w:szCs w:val="23"/>
          <w:lang w:val="es-ES_tradnl" w:eastAsia="es-ES"/>
        </w:rPr>
        <w:t xml:space="preserve">el </w:t>
      </w:r>
      <w:r w:rsidRPr="000F697A">
        <w:rPr>
          <w:rFonts w:ascii="Bookman Old Style" w:eastAsia="Calibri" w:hAnsi="Bookman Old Style" w:cstheme="minorHAnsi"/>
          <w:sz w:val="23"/>
          <w:szCs w:val="23"/>
          <w:lang w:val="es-ES_tradnl" w:eastAsia="es-ES"/>
        </w:rPr>
        <w:t xml:space="preserve">artículo </w:t>
      </w:r>
      <w:r>
        <w:rPr>
          <w:rFonts w:ascii="Bookman Old Style" w:eastAsia="Calibri" w:hAnsi="Bookman Old Style" w:cstheme="minorHAnsi"/>
          <w:sz w:val="23"/>
          <w:szCs w:val="23"/>
          <w:lang w:val="es-ES_tradnl" w:eastAsia="es-ES"/>
        </w:rPr>
        <w:t>84 fracciones II y III</w:t>
      </w:r>
      <w:r w:rsidRPr="000F697A">
        <w:rPr>
          <w:rFonts w:ascii="Bookman Old Style" w:eastAsia="Calibri" w:hAnsi="Bookman Old Style" w:cstheme="minorHAnsi"/>
          <w:sz w:val="23"/>
          <w:szCs w:val="23"/>
          <w:lang w:val="es-ES_tradnl" w:eastAsia="es-ES"/>
        </w:rPr>
        <w:t xml:space="preserve"> de la</w:t>
      </w:r>
      <w:r w:rsidRPr="00CE6D20">
        <w:rPr>
          <w:rFonts w:ascii="Bookman Old Style" w:eastAsia="Times New Roman" w:hAnsi="Bookman Old Style" w:cstheme="minorHAnsi"/>
          <w:sz w:val="23"/>
          <w:szCs w:val="23"/>
          <w:lang w:val="es-ES_tradnl" w:eastAsia="es-ES"/>
        </w:rPr>
        <w:t xml:space="preserve"> Ley de Adquisiciones, Arrendamientos y Contratación de Servicios del Estado de Chihuahua</w:t>
      </w:r>
      <w:r w:rsidRPr="000F697A">
        <w:rPr>
          <w:rFonts w:ascii="Bookman Old Style" w:eastAsia="Calibri" w:hAnsi="Bookman Old Style" w:cstheme="minorHAnsi"/>
          <w:sz w:val="23"/>
          <w:szCs w:val="23"/>
          <w:lang w:val="es-ES_tradnl" w:eastAsia="es-ES"/>
        </w:rPr>
        <w:t xml:space="preserve">, </w:t>
      </w:r>
      <w:r w:rsidRPr="000F697A">
        <w:rPr>
          <w:rFonts w:ascii="Bookman Old Style" w:eastAsia="Calibri" w:hAnsi="Bookman Old Style" w:cstheme="minorHAnsi"/>
          <w:b/>
          <w:sz w:val="23"/>
          <w:szCs w:val="23"/>
          <w:lang w:val="es-ES_tradnl" w:eastAsia="es-ES"/>
        </w:rPr>
        <w:t xml:space="preserve">“LA EMPRESA” </w:t>
      </w:r>
      <w:r w:rsidRPr="000F697A">
        <w:rPr>
          <w:rFonts w:ascii="Bookman Old Style" w:eastAsia="Calibri" w:hAnsi="Bookman Old Style" w:cstheme="minorHAnsi"/>
          <w:sz w:val="23"/>
          <w:szCs w:val="23"/>
          <w:lang w:val="es-ES_tradnl" w:eastAsia="es-ES"/>
        </w:rPr>
        <w:t xml:space="preserve">deberá otorgar: </w:t>
      </w:r>
    </w:p>
    <w:p w:rsidR="00CE6D20" w:rsidRPr="00CE6D20" w:rsidRDefault="00CE6D20" w:rsidP="0015230C">
      <w:pPr>
        <w:spacing w:line="240" w:lineRule="auto"/>
        <w:jc w:val="both"/>
        <w:rPr>
          <w:sz w:val="16"/>
          <w:szCs w:val="16"/>
          <w:lang w:val="es-ES_tradnl"/>
        </w:rPr>
      </w:pPr>
    </w:p>
    <w:p w:rsidR="00B4384A" w:rsidRPr="000F697A" w:rsidRDefault="00B4384A" w:rsidP="000F697A">
      <w:pPr>
        <w:pStyle w:val="Prrafodelista"/>
        <w:numPr>
          <w:ilvl w:val="0"/>
          <w:numId w:val="4"/>
        </w:numPr>
        <w:spacing w:after="0" w:line="360" w:lineRule="auto"/>
        <w:jc w:val="both"/>
        <w:rPr>
          <w:rFonts w:ascii="Bookman Old Style" w:eastAsia="Calibri" w:hAnsi="Bookman Old Style" w:cstheme="minorHAnsi"/>
          <w:sz w:val="23"/>
          <w:szCs w:val="23"/>
          <w:lang w:val="es-ES_tradnl" w:eastAsia="es-ES"/>
        </w:rPr>
      </w:pPr>
      <w:r w:rsidRPr="000F697A">
        <w:rPr>
          <w:rFonts w:ascii="Bookman Old Style" w:eastAsia="Calibri" w:hAnsi="Bookman Old Style" w:cstheme="minorHAnsi"/>
          <w:b/>
          <w:sz w:val="23"/>
          <w:szCs w:val="23"/>
          <w:lang w:val="es-ES_tradnl" w:eastAsia="es-ES"/>
        </w:rPr>
        <w:t xml:space="preserve">GARANTÍA DE </w:t>
      </w:r>
      <w:proofErr w:type="gramStart"/>
      <w:r w:rsidRPr="000F697A">
        <w:rPr>
          <w:rFonts w:ascii="Bookman Old Style" w:eastAsia="Calibri" w:hAnsi="Bookman Old Style" w:cstheme="minorHAnsi"/>
          <w:b/>
          <w:sz w:val="23"/>
          <w:szCs w:val="23"/>
          <w:lang w:val="es-ES_tradnl" w:eastAsia="es-ES"/>
        </w:rPr>
        <w:t>CUMPLIMIENTO.-</w:t>
      </w:r>
      <w:proofErr w:type="gramEnd"/>
      <w:r w:rsidRPr="000F697A">
        <w:rPr>
          <w:rFonts w:ascii="Bookman Old Style" w:eastAsia="Calibri" w:hAnsi="Bookman Old Style" w:cstheme="minorHAnsi"/>
          <w:b/>
          <w:sz w:val="23"/>
          <w:szCs w:val="23"/>
          <w:lang w:val="es-ES_tradnl" w:eastAsia="es-ES"/>
        </w:rPr>
        <w:t xml:space="preserve"> </w:t>
      </w:r>
      <w:r w:rsidRPr="000F697A">
        <w:rPr>
          <w:rFonts w:ascii="Bookman Old Style" w:eastAsia="Calibri" w:hAnsi="Bookman Old Style" w:cstheme="minorHAnsi"/>
          <w:sz w:val="23"/>
          <w:szCs w:val="23"/>
          <w:lang w:val="es-ES_tradnl" w:eastAsia="es-ES"/>
        </w:rPr>
        <w:t>Dentro de los diez días hábiles siguientes a la firma del Contrato, para garantizar el debido cumplimiento del mismo, deberá constituir fianza en moneda nacional, expedida por compañía afianzadora legalmente autorizada para operar en el país y con representación legal en el Municipio de Juárez, Chihuahua, a favor del mismo, por un importe equivalente al 10% (diez por ciento) del monto de su propuesta con I</w:t>
      </w:r>
      <w:r w:rsidR="00CE6D20">
        <w:rPr>
          <w:rFonts w:ascii="Bookman Old Style" w:eastAsia="Calibri" w:hAnsi="Bookman Old Style" w:cstheme="minorHAnsi"/>
          <w:sz w:val="23"/>
          <w:szCs w:val="23"/>
          <w:lang w:val="es-ES_tradnl" w:eastAsia="es-ES"/>
        </w:rPr>
        <w:t>.</w:t>
      </w:r>
      <w:r w:rsidRPr="000F697A">
        <w:rPr>
          <w:rFonts w:ascii="Bookman Old Style" w:eastAsia="Calibri" w:hAnsi="Bookman Old Style" w:cstheme="minorHAnsi"/>
          <w:sz w:val="23"/>
          <w:szCs w:val="23"/>
          <w:lang w:val="es-ES_tradnl" w:eastAsia="es-ES"/>
        </w:rPr>
        <w:t>V</w:t>
      </w:r>
      <w:r w:rsidR="00CE6D20">
        <w:rPr>
          <w:rFonts w:ascii="Bookman Old Style" w:eastAsia="Calibri" w:hAnsi="Bookman Old Style" w:cstheme="minorHAnsi"/>
          <w:sz w:val="23"/>
          <w:szCs w:val="23"/>
          <w:lang w:val="es-ES_tradnl" w:eastAsia="es-ES"/>
        </w:rPr>
        <w:t>.</w:t>
      </w:r>
      <w:r w:rsidRPr="000F697A">
        <w:rPr>
          <w:rFonts w:ascii="Bookman Old Style" w:eastAsia="Calibri" w:hAnsi="Bookman Old Style" w:cstheme="minorHAnsi"/>
          <w:sz w:val="23"/>
          <w:szCs w:val="23"/>
          <w:lang w:val="es-ES_tradnl" w:eastAsia="es-ES"/>
        </w:rPr>
        <w:t>A.</w:t>
      </w:r>
    </w:p>
    <w:p w:rsidR="00B4384A" w:rsidRPr="000F697A" w:rsidRDefault="00B4384A" w:rsidP="000F697A">
      <w:pPr>
        <w:spacing w:after="0" w:line="360" w:lineRule="auto"/>
        <w:jc w:val="both"/>
        <w:rPr>
          <w:rFonts w:ascii="Bookman Old Style" w:eastAsia="Calibri" w:hAnsi="Bookman Old Style" w:cstheme="minorHAnsi"/>
          <w:b/>
          <w:sz w:val="23"/>
          <w:szCs w:val="23"/>
          <w:lang w:val="es-ES_tradnl" w:eastAsia="es-ES"/>
        </w:rPr>
      </w:pPr>
    </w:p>
    <w:p w:rsidR="00B4384A" w:rsidRPr="000F697A" w:rsidRDefault="00B4384A" w:rsidP="000F697A">
      <w:pPr>
        <w:pStyle w:val="Prrafodelista"/>
        <w:numPr>
          <w:ilvl w:val="0"/>
          <w:numId w:val="4"/>
        </w:numPr>
        <w:spacing w:after="0" w:line="360" w:lineRule="auto"/>
        <w:jc w:val="both"/>
        <w:rPr>
          <w:rFonts w:ascii="Bookman Old Style" w:eastAsia="Times New Roman" w:hAnsi="Bookman Old Style" w:cs="Arial"/>
          <w:b/>
          <w:bCs/>
          <w:sz w:val="23"/>
          <w:szCs w:val="23"/>
          <w:lang w:val="es-ES" w:eastAsia="es-ES"/>
        </w:rPr>
      </w:pPr>
      <w:r w:rsidRPr="000F697A">
        <w:rPr>
          <w:rFonts w:ascii="Bookman Old Style" w:eastAsia="Calibri" w:hAnsi="Bookman Old Style" w:cstheme="minorHAnsi"/>
          <w:b/>
          <w:sz w:val="23"/>
          <w:szCs w:val="23"/>
          <w:lang w:val="es-ES_tradnl" w:eastAsia="es-ES"/>
        </w:rPr>
        <w:t xml:space="preserve">GARANTÍA DE SANEAMIENTO PARA EL CASO DE EVICCIÓN, VICIOS OCULTOS, DAÑOS Y PERJUICIOS: </w:t>
      </w:r>
      <w:r w:rsidRPr="000F697A">
        <w:rPr>
          <w:rFonts w:ascii="Bookman Old Style" w:eastAsia="Calibri" w:hAnsi="Bookman Old Style" w:cstheme="minorHAnsi"/>
          <w:sz w:val="23"/>
          <w:szCs w:val="23"/>
          <w:lang w:val="es-ES_tradnl" w:eastAsia="es-ES"/>
        </w:rPr>
        <w:t xml:space="preserve">Dentro de los 10 diez días hábiles siguientes a la firma del Contrato, para garantizar el saneamiento para el caso de evicción por vicios ocultos, daños y perjuicios, deberá constituir fianza en moneda nacional, expedida por compañía afianzadora legalmente autorizada para operar en el país y con representación legal en el Municipio de Juárez, Chihuahua, a favor del </w:t>
      </w:r>
      <w:r w:rsidRPr="000F697A">
        <w:rPr>
          <w:rFonts w:ascii="Bookman Old Style" w:eastAsia="Calibri" w:hAnsi="Bookman Old Style" w:cstheme="minorHAnsi"/>
          <w:sz w:val="23"/>
          <w:szCs w:val="23"/>
          <w:lang w:val="es-ES_tradnl" w:eastAsia="es-ES"/>
        </w:rPr>
        <w:lastRenderedPageBreak/>
        <w:t>mismo, por un importe equivalente al 10% (diez por ciento) del monto de su propuesta con I</w:t>
      </w:r>
      <w:r w:rsidR="00587646">
        <w:rPr>
          <w:rFonts w:ascii="Bookman Old Style" w:eastAsia="Calibri" w:hAnsi="Bookman Old Style" w:cstheme="minorHAnsi"/>
          <w:sz w:val="23"/>
          <w:szCs w:val="23"/>
          <w:lang w:val="es-ES_tradnl" w:eastAsia="es-ES"/>
        </w:rPr>
        <w:t>.</w:t>
      </w:r>
      <w:r w:rsidRPr="000F697A">
        <w:rPr>
          <w:rFonts w:ascii="Bookman Old Style" w:eastAsia="Calibri" w:hAnsi="Bookman Old Style" w:cstheme="minorHAnsi"/>
          <w:sz w:val="23"/>
          <w:szCs w:val="23"/>
          <w:lang w:val="es-ES_tradnl" w:eastAsia="es-ES"/>
        </w:rPr>
        <w:t>V</w:t>
      </w:r>
      <w:r w:rsidR="00587646">
        <w:rPr>
          <w:rFonts w:ascii="Bookman Old Style" w:eastAsia="Calibri" w:hAnsi="Bookman Old Style" w:cstheme="minorHAnsi"/>
          <w:sz w:val="23"/>
          <w:szCs w:val="23"/>
          <w:lang w:val="es-ES_tradnl" w:eastAsia="es-ES"/>
        </w:rPr>
        <w:t>.</w:t>
      </w:r>
      <w:r w:rsidRPr="000F697A">
        <w:rPr>
          <w:rFonts w:ascii="Bookman Old Style" w:eastAsia="Calibri" w:hAnsi="Bookman Old Style" w:cstheme="minorHAnsi"/>
          <w:sz w:val="23"/>
          <w:szCs w:val="23"/>
          <w:lang w:val="es-ES_tradnl" w:eastAsia="es-ES"/>
        </w:rPr>
        <w:t>A.</w:t>
      </w:r>
    </w:p>
    <w:p w:rsidR="00B4384A" w:rsidRPr="000F697A" w:rsidRDefault="00B4384A" w:rsidP="000F697A">
      <w:pPr>
        <w:pStyle w:val="Prrafodelista"/>
        <w:spacing w:line="360" w:lineRule="auto"/>
        <w:jc w:val="both"/>
        <w:rPr>
          <w:rFonts w:ascii="Bookman Old Style" w:eastAsia="Times New Roman" w:hAnsi="Bookman Old Style" w:cs="Arial"/>
          <w:b/>
          <w:bCs/>
          <w:sz w:val="23"/>
          <w:szCs w:val="23"/>
          <w:lang w:val="es-ES" w:eastAsia="es-ES"/>
        </w:rPr>
      </w:pPr>
    </w:p>
    <w:p w:rsidR="00B4384A" w:rsidRDefault="00B4384A" w:rsidP="000F697A">
      <w:pPr>
        <w:spacing w:after="0" w:line="360" w:lineRule="auto"/>
        <w:jc w:val="both"/>
        <w:rPr>
          <w:rFonts w:ascii="Bookman Old Style" w:eastAsia="Times New Roman" w:hAnsi="Bookman Old Style" w:cs="Arial"/>
          <w:b/>
          <w:bCs/>
          <w:sz w:val="23"/>
          <w:szCs w:val="23"/>
          <w:lang w:val="es-ES" w:eastAsia="es-ES"/>
        </w:rPr>
      </w:pPr>
      <w:r w:rsidRPr="002F1A2A">
        <w:rPr>
          <w:rFonts w:ascii="Bookman Old Style" w:eastAsia="Times New Roman" w:hAnsi="Bookman Old Style" w:cs="Arial"/>
          <w:b/>
          <w:bCs/>
          <w:sz w:val="23"/>
          <w:szCs w:val="23"/>
          <w:lang w:val="es-ES" w:eastAsia="es-ES"/>
        </w:rPr>
        <w:t>NOTA:</w:t>
      </w:r>
      <w:r w:rsidRPr="002F1A2A">
        <w:rPr>
          <w:rFonts w:ascii="Bookman Old Style" w:eastAsia="Times New Roman" w:hAnsi="Bookman Old Style" w:cs="Arial"/>
          <w:bCs/>
          <w:sz w:val="23"/>
          <w:szCs w:val="23"/>
          <w:lang w:val="es-ES" w:eastAsia="es-ES"/>
        </w:rPr>
        <w:t xml:space="preserve"> No se aceptar</w:t>
      </w:r>
      <w:r w:rsidR="004A3A2D" w:rsidRPr="002F1A2A">
        <w:rPr>
          <w:rFonts w:ascii="Bookman Old Style" w:eastAsia="Times New Roman" w:hAnsi="Bookman Old Style" w:cs="Arial"/>
          <w:bCs/>
          <w:sz w:val="23"/>
          <w:szCs w:val="23"/>
          <w:lang w:val="es-ES" w:eastAsia="es-ES"/>
        </w:rPr>
        <w:t>á</w:t>
      </w:r>
      <w:r w:rsidRPr="002F1A2A">
        <w:rPr>
          <w:rFonts w:ascii="Bookman Old Style" w:eastAsia="Times New Roman" w:hAnsi="Bookman Old Style" w:cs="Arial"/>
          <w:bCs/>
          <w:sz w:val="23"/>
          <w:szCs w:val="23"/>
          <w:lang w:val="es-ES" w:eastAsia="es-ES"/>
        </w:rPr>
        <w:t xml:space="preserve">n garantías diferentes a cheque certificado, de caja, fianza o hipoteca. Cabe destacar que en caso de que </w:t>
      </w:r>
      <w:r w:rsidRPr="002F1A2A">
        <w:rPr>
          <w:rFonts w:ascii="Bookman Old Style" w:eastAsia="Calibri" w:hAnsi="Bookman Old Style" w:cstheme="minorHAnsi"/>
          <w:b/>
          <w:sz w:val="23"/>
          <w:szCs w:val="23"/>
          <w:lang w:val="es-ES_tradnl" w:eastAsia="es-ES"/>
        </w:rPr>
        <w:t xml:space="preserve">“LA EMPRESA” </w:t>
      </w:r>
      <w:r w:rsidRPr="002F1A2A">
        <w:rPr>
          <w:rFonts w:ascii="Bookman Old Style" w:eastAsia="Calibri" w:hAnsi="Bookman Old Style" w:cstheme="minorHAnsi"/>
          <w:sz w:val="23"/>
          <w:szCs w:val="23"/>
          <w:lang w:val="es-ES_tradnl" w:eastAsia="es-ES"/>
        </w:rPr>
        <w:t xml:space="preserve">adjudicada no presente las garantías </w:t>
      </w:r>
      <w:proofErr w:type="gramStart"/>
      <w:r w:rsidRPr="002F1A2A">
        <w:rPr>
          <w:rFonts w:ascii="Bookman Old Style" w:eastAsia="Calibri" w:hAnsi="Bookman Old Style" w:cstheme="minorHAnsi"/>
          <w:sz w:val="23"/>
          <w:szCs w:val="23"/>
          <w:lang w:val="es-ES_tradnl" w:eastAsia="es-ES"/>
        </w:rPr>
        <w:t xml:space="preserve">antes </w:t>
      </w:r>
      <w:r w:rsidR="00025655" w:rsidRPr="002F1A2A">
        <w:rPr>
          <w:rFonts w:ascii="Bookman Old Style" w:eastAsia="Calibri" w:hAnsi="Bookman Old Style" w:cstheme="minorHAnsi"/>
          <w:sz w:val="23"/>
          <w:szCs w:val="23"/>
          <w:lang w:val="es-ES_tradnl" w:eastAsia="es-ES"/>
        </w:rPr>
        <w:t xml:space="preserve"> m</w:t>
      </w:r>
      <w:r w:rsidRPr="002F1A2A">
        <w:rPr>
          <w:rFonts w:ascii="Bookman Old Style" w:eastAsia="Calibri" w:hAnsi="Bookman Old Style" w:cstheme="minorHAnsi"/>
          <w:sz w:val="23"/>
          <w:szCs w:val="23"/>
          <w:lang w:val="es-ES_tradnl" w:eastAsia="es-ES"/>
        </w:rPr>
        <w:t>encionadas</w:t>
      </w:r>
      <w:proofErr w:type="gramEnd"/>
      <w:r w:rsidRPr="002F1A2A">
        <w:rPr>
          <w:rFonts w:ascii="Bookman Old Style" w:eastAsia="Calibri" w:hAnsi="Bookman Old Style" w:cstheme="minorHAnsi"/>
          <w:sz w:val="23"/>
          <w:szCs w:val="23"/>
          <w:lang w:val="es-ES_tradnl" w:eastAsia="es-ES"/>
        </w:rPr>
        <w:t xml:space="preserve">, le será aplicado lo señalado en el artículo </w:t>
      </w:r>
      <w:r w:rsidR="00F0614D" w:rsidRPr="002F1A2A">
        <w:rPr>
          <w:rFonts w:ascii="Bookman Old Style" w:eastAsia="Calibri" w:hAnsi="Bookman Old Style" w:cstheme="minorHAnsi"/>
          <w:sz w:val="23"/>
          <w:szCs w:val="23"/>
          <w:lang w:val="es-ES_tradnl" w:eastAsia="es-ES"/>
        </w:rPr>
        <w:t>90</w:t>
      </w:r>
      <w:r w:rsidRPr="002F1A2A">
        <w:rPr>
          <w:rFonts w:ascii="Bookman Old Style" w:eastAsia="Calibri" w:hAnsi="Bookman Old Style" w:cstheme="minorHAnsi"/>
          <w:sz w:val="23"/>
          <w:szCs w:val="23"/>
          <w:lang w:val="es-ES_tradnl" w:eastAsia="es-ES"/>
        </w:rPr>
        <w:t xml:space="preserve"> de la Ley.</w:t>
      </w:r>
      <w:r w:rsidRPr="000F697A">
        <w:rPr>
          <w:rFonts w:ascii="Bookman Old Style" w:eastAsia="Times New Roman" w:hAnsi="Bookman Old Style" w:cs="Arial"/>
          <w:b/>
          <w:bCs/>
          <w:sz w:val="23"/>
          <w:szCs w:val="23"/>
          <w:lang w:val="es-ES" w:eastAsia="es-ES"/>
        </w:rPr>
        <w:tab/>
      </w:r>
    </w:p>
    <w:p w:rsidR="002F1A2A" w:rsidRPr="000F697A" w:rsidRDefault="002F1A2A" w:rsidP="000F697A">
      <w:pPr>
        <w:spacing w:after="0" w:line="360" w:lineRule="auto"/>
        <w:jc w:val="both"/>
        <w:rPr>
          <w:rFonts w:ascii="Bookman Old Style" w:eastAsia="Calibri" w:hAnsi="Bookman Old Style" w:cstheme="minorHAnsi"/>
          <w:b/>
          <w:sz w:val="23"/>
          <w:szCs w:val="23"/>
          <w:lang w:val="es-ES_tradnl" w:eastAsia="es-ES"/>
        </w:rPr>
      </w:pPr>
    </w:p>
    <w:p w:rsidR="00126C3A" w:rsidRPr="000F697A" w:rsidRDefault="00921238" w:rsidP="000F697A">
      <w:pPr>
        <w:spacing w:after="0" w:line="360" w:lineRule="auto"/>
        <w:ind w:right="-2"/>
        <w:jc w:val="both"/>
        <w:rPr>
          <w:rFonts w:ascii="Bookman Old Style" w:eastAsia="Times New Roman" w:hAnsi="Bookman Old Style" w:cs="Arial"/>
          <w:sz w:val="23"/>
          <w:szCs w:val="23"/>
          <w:lang w:val="es-ES" w:eastAsia="es-ES"/>
        </w:rPr>
      </w:pPr>
      <w:proofErr w:type="gramStart"/>
      <w:r w:rsidRPr="000F697A">
        <w:rPr>
          <w:rFonts w:ascii="Bookman Old Style" w:eastAsia="Times New Roman" w:hAnsi="Bookman Old Style" w:cs="Arial"/>
          <w:b/>
          <w:bCs/>
          <w:sz w:val="23"/>
          <w:szCs w:val="23"/>
          <w:lang w:val="es-ES" w:eastAsia="es-ES"/>
        </w:rPr>
        <w:t>OCTAVA</w:t>
      </w:r>
      <w:r w:rsidR="00D54BE3" w:rsidRPr="000F697A">
        <w:rPr>
          <w:rFonts w:ascii="Bookman Old Style" w:eastAsia="Times New Roman" w:hAnsi="Bookman Old Style" w:cs="Arial"/>
          <w:b/>
          <w:sz w:val="23"/>
          <w:szCs w:val="23"/>
          <w:lang w:val="es-ES" w:eastAsia="es-ES"/>
        </w:rPr>
        <w:t>.-</w:t>
      </w:r>
      <w:proofErr w:type="gramEnd"/>
      <w:r w:rsidR="00D54BE3" w:rsidRPr="000F697A">
        <w:rPr>
          <w:rFonts w:ascii="Bookman Old Style" w:eastAsia="Times New Roman" w:hAnsi="Bookman Old Style" w:cs="Arial"/>
          <w:b/>
          <w:sz w:val="23"/>
          <w:szCs w:val="23"/>
          <w:lang w:val="es-ES" w:eastAsia="es-ES"/>
        </w:rPr>
        <w:t xml:space="preserve">AJUSTE DE COSTOS.- </w:t>
      </w:r>
      <w:r w:rsidR="00D54BE3" w:rsidRPr="000F697A">
        <w:rPr>
          <w:rFonts w:ascii="Bookman Old Style" w:eastAsia="Times New Roman" w:hAnsi="Bookman Old Style" w:cs="Arial"/>
          <w:sz w:val="23"/>
          <w:szCs w:val="23"/>
          <w:lang w:val="es-ES" w:eastAsia="es-ES"/>
        </w:rPr>
        <w:t>Cuando a partir del acto de la ejecución del presente Contrato ocurran circunstancias de cualquier orden no previstas en el mismo que determinen un aumento o reducción de los costos relacionados con</w:t>
      </w:r>
      <w:r w:rsidR="00422C4E" w:rsidRPr="000F697A">
        <w:rPr>
          <w:rFonts w:ascii="Bookman Old Style" w:eastAsia="Times New Roman" w:hAnsi="Bookman Old Style" w:cs="Arial"/>
          <w:sz w:val="23"/>
          <w:szCs w:val="23"/>
          <w:lang w:val="es-ES" w:eastAsia="es-ES"/>
        </w:rPr>
        <w:t xml:space="preserve"> la prestación de los servicios contratados, </w:t>
      </w:r>
      <w:r w:rsidR="00D54BE3" w:rsidRPr="000F697A">
        <w:rPr>
          <w:rFonts w:ascii="Bookman Old Style" w:eastAsia="Times New Roman" w:hAnsi="Bookman Old Style" w:cs="Arial"/>
          <w:sz w:val="23"/>
          <w:szCs w:val="23"/>
          <w:lang w:val="es-ES" w:eastAsia="es-ES"/>
        </w:rPr>
        <w:t>dichos costos, cuando procedan, deberán de ser ajustados. El aumento o reducción correspondiente</w:t>
      </w:r>
      <w:r w:rsidR="00085918" w:rsidRPr="000F697A">
        <w:rPr>
          <w:rFonts w:ascii="Bookman Old Style" w:eastAsia="Times New Roman" w:hAnsi="Bookman Old Style" w:cs="Arial"/>
          <w:sz w:val="23"/>
          <w:szCs w:val="23"/>
          <w:lang w:val="es-ES" w:eastAsia="es-ES"/>
        </w:rPr>
        <w:t xml:space="preserve"> deberá de constar por escrito.</w:t>
      </w:r>
    </w:p>
    <w:p w:rsidR="00A76C8A" w:rsidRPr="000F697A" w:rsidRDefault="00A76C8A" w:rsidP="000F697A">
      <w:pPr>
        <w:spacing w:line="360" w:lineRule="auto"/>
        <w:jc w:val="both"/>
        <w:rPr>
          <w:rFonts w:ascii="Bookman Old Style" w:eastAsia="Times New Roman" w:hAnsi="Bookman Old Style" w:cs="Arial"/>
          <w:color w:val="FF0000"/>
          <w:sz w:val="23"/>
          <w:szCs w:val="23"/>
          <w:lang w:val="es-ES" w:eastAsia="es-ES"/>
        </w:rPr>
      </w:pPr>
    </w:p>
    <w:p w:rsidR="00507D33" w:rsidRPr="000F697A" w:rsidRDefault="00921238" w:rsidP="000F697A">
      <w:pPr>
        <w:spacing w:line="360" w:lineRule="auto"/>
        <w:jc w:val="both"/>
        <w:rPr>
          <w:rFonts w:ascii="Bookman Old Style" w:eastAsia="Calibri" w:hAnsi="Bookman Old Style" w:cs="Times New Roman"/>
          <w:sz w:val="23"/>
          <w:szCs w:val="23"/>
          <w:lang w:val="es-ES_tradnl"/>
        </w:rPr>
      </w:pPr>
      <w:proofErr w:type="gramStart"/>
      <w:r w:rsidRPr="000F697A">
        <w:rPr>
          <w:rFonts w:ascii="Bookman Old Style" w:eastAsia="Calibri" w:hAnsi="Bookman Old Style" w:cs="Times New Roman"/>
          <w:b/>
          <w:sz w:val="23"/>
          <w:szCs w:val="23"/>
          <w:lang w:val="es-ES_tradnl"/>
        </w:rPr>
        <w:t>NOVENA</w:t>
      </w:r>
      <w:r w:rsidR="00D54BE3" w:rsidRPr="000F697A">
        <w:rPr>
          <w:rFonts w:ascii="Bookman Old Style" w:eastAsia="Calibri" w:hAnsi="Bookman Old Style" w:cs="Times New Roman"/>
          <w:b/>
          <w:sz w:val="23"/>
          <w:szCs w:val="23"/>
          <w:lang w:val="es-ES_tradnl"/>
        </w:rPr>
        <w:t>.-</w:t>
      </w:r>
      <w:proofErr w:type="gramEnd"/>
      <w:r w:rsidR="00D54BE3" w:rsidRPr="000F697A">
        <w:rPr>
          <w:rFonts w:ascii="Bookman Old Style" w:eastAsia="Calibri" w:hAnsi="Bookman Old Style" w:cs="Times New Roman"/>
          <w:b/>
          <w:sz w:val="23"/>
          <w:szCs w:val="23"/>
          <w:lang w:val="es-ES_tradnl"/>
        </w:rPr>
        <w:t xml:space="preserve"> ACCESOS.-“EL FIDEICOMISO” </w:t>
      </w:r>
      <w:r w:rsidR="00D54BE3" w:rsidRPr="000F697A">
        <w:rPr>
          <w:rFonts w:ascii="Bookman Old Style" w:eastAsia="Calibri" w:hAnsi="Bookman Old Style" w:cs="Times New Roman"/>
          <w:sz w:val="23"/>
          <w:szCs w:val="23"/>
          <w:lang w:val="es-ES_tradnl"/>
        </w:rPr>
        <w:t xml:space="preserve">autoriza al personal de </w:t>
      </w:r>
      <w:r w:rsidR="00D54BE3" w:rsidRPr="000F697A">
        <w:rPr>
          <w:rFonts w:ascii="Bookman Old Style" w:eastAsia="Times New Roman" w:hAnsi="Bookman Old Style" w:cs="Arial"/>
          <w:b/>
          <w:sz w:val="23"/>
          <w:szCs w:val="23"/>
          <w:lang w:val="es-ES" w:eastAsia="es-ES"/>
        </w:rPr>
        <w:t>“LA EMPRESA”,</w:t>
      </w:r>
      <w:r w:rsidR="00D54BE3" w:rsidRPr="000F697A">
        <w:rPr>
          <w:rFonts w:ascii="Bookman Old Style" w:eastAsia="Calibri" w:hAnsi="Bookman Old Style" w:cs="Times New Roman"/>
          <w:sz w:val="23"/>
          <w:szCs w:val="23"/>
          <w:lang w:val="es-ES_tradnl"/>
        </w:rPr>
        <w:t>para que previo aviso y debida acreditación, tenga acceso a las instalaciones de sus oficinas.</w:t>
      </w:r>
    </w:p>
    <w:p w:rsidR="00025655" w:rsidRPr="000F697A" w:rsidRDefault="00025655" w:rsidP="000F697A">
      <w:pPr>
        <w:spacing w:line="360" w:lineRule="auto"/>
        <w:jc w:val="both"/>
        <w:rPr>
          <w:rFonts w:ascii="Bookman Old Style" w:eastAsia="Calibri" w:hAnsi="Bookman Old Style" w:cs="Times New Roman"/>
          <w:sz w:val="23"/>
          <w:szCs w:val="23"/>
          <w:lang w:val="es-ES_tradnl"/>
        </w:rPr>
      </w:pPr>
    </w:p>
    <w:p w:rsidR="00D54BE3" w:rsidRPr="000F697A" w:rsidRDefault="00921238" w:rsidP="000F697A">
      <w:pPr>
        <w:spacing w:line="360" w:lineRule="auto"/>
        <w:jc w:val="both"/>
        <w:rPr>
          <w:rFonts w:ascii="Bookman Old Style" w:eastAsia="Calibri" w:hAnsi="Bookman Old Style" w:cs="Times New Roman"/>
          <w:sz w:val="23"/>
          <w:szCs w:val="23"/>
          <w:lang w:val="es-ES_tradnl"/>
        </w:rPr>
      </w:pPr>
      <w:proofErr w:type="gramStart"/>
      <w:r w:rsidRPr="000F697A">
        <w:rPr>
          <w:rFonts w:ascii="Bookman Old Style" w:eastAsia="Times New Roman" w:hAnsi="Bookman Old Style" w:cs="Arial"/>
          <w:b/>
          <w:sz w:val="23"/>
          <w:szCs w:val="23"/>
          <w:lang w:val="es-ES" w:eastAsia="es-ES"/>
        </w:rPr>
        <w:t>DÉCIMA</w:t>
      </w:r>
      <w:r w:rsidR="00D54BE3" w:rsidRPr="000F697A">
        <w:rPr>
          <w:rFonts w:ascii="Bookman Old Style" w:eastAsia="Times New Roman" w:hAnsi="Bookman Old Style" w:cs="Arial"/>
          <w:b/>
          <w:sz w:val="23"/>
          <w:szCs w:val="23"/>
          <w:lang w:val="es-ES" w:eastAsia="es-ES"/>
        </w:rPr>
        <w:t>.-</w:t>
      </w:r>
      <w:proofErr w:type="gramEnd"/>
      <w:r w:rsidR="00D54BE3" w:rsidRPr="000F697A">
        <w:rPr>
          <w:rFonts w:ascii="Bookman Old Style" w:eastAsia="Times New Roman" w:hAnsi="Bookman Old Style" w:cs="Arial"/>
          <w:b/>
          <w:sz w:val="23"/>
          <w:szCs w:val="23"/>
          <w:lang w:val="es-ES" w:eastAsia="es-ES"/>
        </w:rPr>
        <w:t xml:space="preserve"> CONFIDENCIALIDAD.- “LA EMPRESA”</w:t>
      </w:r>
      <w:r w:rsidR="00D54BE3" w:rsidRPr="000F697A">
        <w:rPr>
          <w:rFonts w:ascii="Bookman Old Style" w:eastAsia="Times New Roman" w:hAnsi="Bookman Old Style" w:cs="Arial"/>
          <w:sz w:val="23"/>
          <w:szCs w:val="23"/>
          <w:lang w:val="es-ES" w:eastAsia="es-ES"/>
        </w:rPr>
        <w:t xml:space="preserve">, conviene en guardar y conservar bajo la más estricta confidencialidad la información contenida en el presente Contrato, quedando estrictamente prohibido circular y/o entregar a terceros el producto obtenido de la prestación de los servicios objeto del presente Contrato, la misma corresponde y corresponderá en propiedad exclusiva de </w:t>
      </w:r>
      <w:r w:rsidR="00D54BE3" w:rsidRPr="000F697A">
        <w:rPr>
          <w:rFonts w:ascii="Bookman Old Style" w:eastAsia="Times New Roman" w:hAnsi="Bookman Old Style" w:cs="Arial"/>
          <w:b/>
          <w:sz w:val="23"/>
          <w:szCs w:val="23"/>
          <w:lang w:val="es-ES" w:eastAsia="es-ES"/>
        </w:rPr>
        <w:t>“EL FIDEICOMISO”.</w:t>
      </w:r>
    </w:p>
    <w:p w:rsidR="00D54BE3" w:rsidRPr="000F697A" w:rsidRDefault="0023633D"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“LAS PARTES” </w:t>
      </w:r>
      <w:r w:rsidR="00D54BE3" w:rsidRPr="000F697A">
        <w:rPr>
          <w:rFonts w:ascii="Bookman Old Style" w:eastAsia="Times New Roman" w:hAnsi="Bookman Old Style" w:cs="Arial"/>
          <w:sz w:val="23"/>
          <w:szCs w:val="23"/>
          <w:lang w:val="es-ES" w:eastAsia="es-ES"/>
        </w:rPr>
        <w:t xml:space="preserve">reconocen que el incumplimiento a la obligación de confidencialidad y prohibición expresa aquí acordado podrá constituir un delito en términos de lo establecido en el Artículo 207 del Código Penal del Estado de Chihuahua. </w:t>
      </w:r>
    </w:p>
    <w:p w:rsidR="00D54BE3" w:rsidRPr="000F697A" w:rsidRDefault="00D54BE3" w:rsidP="000F697A">
      <w:pPr>
        <w:spacing w:after="0" w:line="360" w:lineRule="auto"/>
        <w:jc w:val="both"/>
        <w:rPr>
          <w:rFonts w:ascii="Bookman Old Style" w:eastAsia="Times New Roman" w:hAnsi="Bookman Old Style" w:cs="Arial"/>
          <w:sz w:val="23"/>
          <w:szCs w:val="23"/>
          <w:lang w:val="es-ES" w:eastAsia="es-ES"/>
        </w:rPr>
      </w:pPr>
    </w:p>
    <w:p w:rsidR="00D54BE3"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reconoce que en caso de faltar a lo convenido en el párrafo anterior, será causa de rescisión del Contrato, si se  vulnera la integridad de la información, al personal o las instituciones del Estado involucrados en éste </w:t>
      </w:r>
      <w:r w:rsidR="00422C4E" w:rsidRPr="000F697A">
        <w:rPr>
          <w:rFonts w:ascii="Bookman Old Style" w:eastAsia="Times New Roman" w:hAnsi="Bookman Old Style" w:cs="Arial"/>
          <w:sz w:val="23"/>
          <w:szCs w:val="23"/>
          <w:lang w:val="es-ES" w:eastAsia="es-ES"/>
        </w:rPr>
        <w:t>documento</w:t>
      </w:r>
      <w:r w:rsidRPr="000F697A">
        <w:rPr>
          <w:rFonts w:ascii="Bookman Old Style" w:eastAsia="Times New Roman" w:hAnsi="Bookman Old Style" w:cs="Arial"/>
          <w:sz w:val="23"/>
          <w:szCs w:val="23"/>
          <w:lang w:val="es-ES" w:eastAsia="es-ES"/>
        </w:rPr>
        <w:t>, siempre que el origen o la causa del daño corresponda a</w:t>
      </w:r>
      <w:r w:rsidRPr="000F697A">
        <w:rPr>
          <w:rFonts w:ascii="Bookman Old Style" w:eastAsia="Times New Roman" w:hAnsi="Bookman Old Style" w:cs="Arial"/>
          <w:b/>
          <w:sz w:val="23"/>
          <w:szCs w:val="23"/>
          <w:lang w:val="es-ES" w:eastAsia="es-ES"/>
        </w:rPr>
        <w:t xml:space="preserve">  “LA EMPRESA” </w:t>
      </w:r>
      <w:r w:rsidRPr="000F697A">
        <w:rPr>
          <w:rFonts w:ascii="Bookman Old Style" w:eastAsia="Times New Roman" w:hAnsi="Bookman Old Style" w:cs="Arial"/>
          <w:sz w:val="23"/>
          <w:szCs w:val="23"/>
          <w:lang w:val="es-ES" w:eastAsia="es-ES"/>
        </w:rPr>
        <w:t xml:space="preserve">o personal a cargo de éste, por lo cual podrá ser demandado por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ante los Juzgados y Tribunales correspondientes a efecto de cubrir los daños, perjuicios y costas originadas por faltar a lo convenido a esta cláusula, además de hacer exigibles los montos señalados como garantía en el presente Contrato.</w:t>
      </w:r>
    </w:p>
    <w:p w:rsidR="00085918" w:rsidRPr="000F697A" w:rsidRDefault="00085918" w:rsidP="000F697A">
      <w:pPr>
        <w:spacing w:after="0" w:line="360" w:lineRule="auto"/>
        <w:jc w:val="both"/>
        <w:rPr>
          <w:rFonts w:ascii="Bookman Old Style" w:eastAsia="Times New Roman" w:hAnsi="Bookman Old Style" w:cs="Arial"/>
          <w:b/>
          <w:sz w:val="23"/>
          <w:szCs w:val="23"/>
          <w:lang w:val="es-ES" w:eastAsia="es-ES"/>
        </w:rPr>
      </w:pPr>
    </w:p>
    <w:p w:rsidR="00D54BE3" w:rsidRPr="000F697A" w:rsidRDefault="00423C7F" w:rsidP="000F697A">
      <w:pPr>
        <w:spacing w:after="0" w:line="360" w:lineRule="auto"/>
        <w:jc w:val="both"/>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DÉCIMA</w:t>
      </w:r>
      <w:r w:rsidR="00921238" w:rsidRPr="000F697A">
        <w:rPr>
          <w:rFonts w:ascii="Bookman Old Style" w:eastAsia="Times New Roman" w:hAnsi="Bookman Old Style" w:cs="Arial"/>
          <w:b/>
          <w:sz w:val="23"/>
          <w:szCs w:val="23"/>
          <w:lang w:val="es-ES" w:eastAsia="es-ES"/>
        </w:rPr>
        <w:t xml:space="preserve"> </w:t>
      </w:r>
      <w:proofErr w:type="gramStart"/>
      <w:r w:rsidR="00921238" w:rsidRPr="000F697A">
        <w:rPr>
          <w:rFonts w:ascii="Bookman Old Style" w:eastAsia="Times New Roman" w:hAnsi="Bookman Old Style" w:cs="Arial"/>
          <w:b/>
          <w:sz w:val="23"/>
          <w:szCs w:val="23"/>
          <w:lang w:val="es-ES" w:eastAsia="es-ES"/>
        </w:rPr>
        <w:t>PRIMERA</w:t>
      </w:r>
      <w:r w:rsidRPr="000F697A">
        <w:rPr>
          <w:rFonts w:ascii="Bookman Old Style" w:eastAsia="Times New Roman" w:hAnsi="Bookman Old Style" w:cs="Arial"/>
          <w:b/>
          <w:sz w:val="23"/>
          <w:szCs w:val="23"/>
          <w:lang w:val="es-ES" w:eastAsia="es-ES"/>
        </w:rPr>
        <w:t>.-</w:t>
      </w:r>
      <w:proofErr w:type="gramEnd"/>
      <w:r w:rsidRPr="000F697A">
        <w:rPr>
          <w:rFonts w:ascii="Bookman Old Style" w:eastAsia="Times New Roman" w:hAnsi="Bookman Old Style" w:cs="Arial"/>
          <w:b/>
          <w:sz w:val="23"/>
          <w:szCs w:val="23"/>
          <w:lang w:val="es-ES" w:eastAsia="es-ES"/>
        </w:rPr>
        <w:t xml:space="preserve"> PROHIBICIO</w:t>
      </w:r>
      <w:r w:rsidR="00D54BE3" w:rsidRPr="000F697A">
        <w:rPr>
          <w:rFonts w:ascii="Bookman Old Style" w:eastAsia="Times New Roman" w:hAnsi="Bookman Old Style" w:cs="Arial"/>
          <w:b/>
          <w:sz w:val="23"/>
          <w:szCs w:val="23"/>
          <w:lang w:val="es-ES" w:eastAsia="es-ES"/>
        </w:rPr>
        <w:t>NES</w:t>
      </w:r>
      <w:r w:rsidRPr="000F697A">
        <w:rPr>
          <w:rFonts w:ascii="Bookman Old Style" w:eastAsia="Times New Roman" w:hAnsi="Bookman Old Style" w:cs="Arial"/>
          <w:b/>
          <w:sz w:val="23"/>
          <w:szCs w:val="23"/>
          <w:lang w:val="es-ES" w:eastAsia="es-ES"/>
        </w:rPr>
        <w:t>.-“LAS PARTES”</w:t>
      </w:r>
      <w:r w:rsidR="00F0614D">
        <w:rPr>
          <w:rFonts w:ascii="Bookman Old Style" w:eastAsia="Times New Roman" w:hAnsi="Bookman Old Style" w:cs="Arial"/>
          <w:b/>
          <w:sz w:val="23"/>
          <w:szCs w:val="23"/>
          <w:lang w:val="es-ES" w:eastAsia="es-ES"/>
        </w:rPr>
        <w:t xml:space="preserve"> </w:t>
      </w:r>
      <w:r w:rsidR="00D54BE3" w:rsidRPr="000F697A">
        <w:rPr>
          <w:rFonts w:ascii="Bookman Old Style" w:eastAsia="Times New Roman" w:hAnsi="Bookman Old Style" w:cs="Arial"/>
          <w:sz w:val="23"/>
          <w:szCs w:val="23"/>
          <w:lang w:val="es-ES" w:eastAsia="es-ES"/>
        </w:rPr>
        <w:t>se obliga</w:t>
      </w:r>
      <w:r w:rsidRPr="000F697A">
        <w:rPr>
          <w:rFonts w:ascii="Bookman Old Style" w:eastAsia="Times New Roman" w:hAnsi="Bookman Old Style" w:cs="Arial"/>
          <w:sz w:val="23"/>
          <w:szCs w:val="23"/>
          <w:lang w:val="es-ES" w:eastAsia="es-ES"/>
        </w:rPr>
        <w:t>n</w:t>
      </w:r>
      <w:r w:rsidR="00D54BE3" w:rsidRPr="000F697A">
        <w:rPr>
          <w:rFonts w:ascii="Bookman Old Style" w:eastAsia="Times New Roman" w:hAnsi="Bookman Old Style" w:cs="Arial"/>
          <w:sz w:val="23"/>
          <w:szCs w:val="23"/>
          <w:lang w:val="es-ES" w:eastAsia="es-ES"/>
        </w:rPr>
        <w:t xml:space="preserve"> a no ceder en forma parcial o total, a persona física o moral alguna, los derechos y obligaciones que se deriven del presente Contrato</w:t>
      </w:r>
      <w:r w:rsidR="00196E8E" w:rsidRPr="000F697A">
        <w:rPr>
          <w:rFonts w:ascii="Bookman Old Style" w:eastAsia="Times New Roman" w:hAnsi="Bookman Old Style" w:cs="Arial"/>
          <w:sz w:val="23"/>
          <w:szCs w:val="23"/>
          <w:lang w:val="es-ES" w:eastAsia="es-ES"/>
        </w:rPr>
        <w:t xml:space="preserve">, excepción hecha de los derechos de cobro, previa autorización por escrito y con acuse de recibo de </w:t>
      </w:r>
      <w:r w:rsidR="00196E8E" w:rsidRPr="000F697A">
        <w:rPr>
          <w:rFonts w:ascii="Bookman Old Style" w:eastAsia="Times New Roman" w:hAnsi="Bookman Old Style" w:cs="Arial"/>
          <w:b/>
          <w:sz w:val="23"/>
          <w:szCs w:val="23"/>
          <w:lang w:val="es-ES" w:eastAsia="es-ES"/>
        </w:rPr>
        <w:t>“EL FIDEICOMISO”</w:t>
      </w:r>
      <w:r w:rsidR="00D54BE3" w:rsidRPr="000F697A">
        <w:rPr>
          <w:rFonts w:ascii="Bookman Old Style" w:eastAsia="Times New Roman" w:hAnsi="Bookman Old Style" w:cs="Arial"/>
          <w:sz w:val="23"/>
          <w:szCs w:val="23"/>
          <w:lang w:val="es-ES" w:eastAsia="es-ES"/>
        </w:rPr>
        <w:t>.</w:t>
      </w:r>
      <w:r w:rsidR="00F0614D">
        <w:rPr>
          <w:rFonts w:ascii="Bookman Old Style" w:eastAsia="Times New Roman" w:hAnsi="Bookman Old Style" w:cs="Arial"/>
          <w:sz w:val="23"/>
          <w:szCs w:val="23"/>
          <w:lang w:val="es-ES" w:eastAsia="es-ES"/>
        </w:rPr>
        <w:t xml:space="preserve"> </w:t>
      </w:r>
      <w:r w:rsidR="00D54BE3" w:rsidRPr="000F697A">
        <w:rPr>
          <w:rFonts w:ascii="Bookman Old Style" w:eastAsia="Times New Roman" w:hAnsi="Bookman Old Style" w:cs="Arial"/>
          <w:sz w:val="23"/>
          <w:szCs w:val="23"/>
          <w:lang w:val="es-ES" w:eastAsia="es-ES"/>
        </w:rPr>
        <w:t xml:space="preserve">El incumplimiento por parte de </w:t>
      </w:r>
      <w:r w:rsidRPr="000F697A">
        <w:rPr>
          <w:rFonts w:ascii="Bookman Old Style" w:eastAsia="Times New Roman" w:hAnsi="Bookman Old Style" w:cs="Arial"/>
          <w:sz w:val="23"/>
          <w:szCs w:val="23"/>
          <w:lang w:val="es-ES" w:eastAsia="es-ES"/>
        </w:rPr>
        <w:t xml:space="preserve">cualquiera de ellas </w:t>
      </w:r>
      <w:r w:rsidR="00D54BE3" w:rsidRPr="000F697A">
        <w:rPr>
          <w:rFonts w:ascii="Bookman Old Style" w:eastAsia="Times New Roman" w:hAnsi="Bookman Old Style" w:cs="Arial"/>
          <w:sz w:val="23"/>
          <w:szCs w:val="23"/>
          <w:lang w:val="es-ES" w:eastAsia="es-ES"/>
        </w:rPr>
        <w:t xml:space="preserve">a cualesquiera de las obligaciones convenidas en </w:t>
      </w:r>
      <w:r w:rsidRPr="000F697A">
        <w:rPr>
          <w:rFonts w:ascii="Bookman Old Style" w:eastAsia="Times New Roman" w:hAnsi="Bookman Old Style" w:cs="Arial"/>
          <w:sz w:val="23"/>
          <w:szCs w:val="23"/>
          <w:lang w:val="es-ES" w:eastAsia="es-ES"/>
        </w:rPr>
        <w:t>el</w:t>
      </w:r>
      <w:r w:rsidR="00D54BE3" w:rsidRPr="000F697A">
        <w:rPr>
          <w:rFonts w:ascii="Bookman Old Style" w:eastAsia="Times New Roman" w:hAnsi="Bookman Old Style" w:cs="Arial"/>
          <w:sz w:val="23"/>
          <w:szCs w:val="23"/>
          <w:lang w:val="es-ES" w:eastAsia="es-ES"/>
        </w:rPr>
        <w:t xml:space="preserve"> presente</w:t>
      </w:r>
      <w:r w:rsidR="00196E8E" w:rsidRPr="000F697A">
        <w:rPr>
          <w:rFonts w:ascii="Bookman Old Style" w:eastAsia="Times New Roman" w:hAnsi="Bookman Old Style" w:cs="Arial"/>
          <w:sz w:val="23"/>
          <w:szCs w:val="23"/>
          <w:lang w:val="es-ES" w:eastAsia="es-ES"/>
        </w:rPr>
        <w:t>Contra</w:t>
      </w:r>
      <w:r w:rsidR="004C6C86" w:rsidRPr="000F697A">
        <w:rPr>
          <w:rFonts w:ascii="Bookman Old Style" w:eastAsia="Times New Roman" w:hAnsi="Bookman Old Style" w:cs="Arial"/>
          <w:sz w:val="23"/>
          <w:szCs w:val="23"/>
          <w:lang w:val="es-ES" w:eastAsia="es-ES"/>
        </w:rPr>
        <w:t>to</w:t>
      </w:r>
      <w:r w:rsidR="00D54BE3" w:rsidRPr="000F697A">
        <w:rPr>
          <w:rFonts w:ascii="Bookman Old Style" w:eastAsia="Times New Roman" w:hAnsi="Bookman Old Style" w:cs="Arial"/>
          <w:sz w:val="23"/>
          <w:szCs w:val="23"/>
          <w:lang w:val="es-ES" w:eastAsia="es-ES"/>
        </w:rPr>
        <w:t xml:space="preserve"> s</w:t>
      </w:r>
      <w:r w:rsidRPr="000F697A">
        <w:rPr>
          <w:rFonts w:ascii="Bookman Old Style" w:eastAsia="Times New Roman" w:hAnsi="Bookman Old Style" w:cs="Arial"/>
          <w:sz w:val="23"/>
          <w:szCs w:val="23"/>
          <w:lang w:val="es-ES" w:eastAsia="es-ES"/>
        </w:rPr>
        <w:t>erá</w:t>
      </w:r>
      <w:r w:rsidR="00D54BE3" w:rsidRPr="000F697A">
        <w:rPr>
          <w:rFonts w:ascii="Bookman Old Style" w:eastAsia="Times New Roman" w:hAnsi="Bookman Old Style" w:cs="Arial"/>
          <w:sz w:val="23"/>
          <w:szCs w:val="23"/>
          <w:lang w:val="es-ES" w:eastAsia="es-ES"/>
        </w:rPr>
        <w:t xml:space="preserve"> causa suficiente para </w:t>
      </w:r>
      <w:r w:rsidR="004C6C86" w:rsidRPr="000F697A">
        <w:rPr>
          <w:rFonts w:ascii="Bookman Old Style" w:eastAsia="Times New Roman" w:hAnsi="Bookman Old Style" w:cs="Arial"/>
          <w:sz w:val="23"/>
          <w:szCs w:val="23"/>
          <w:lang w:val="es-ES" w:eastAsia="es-ES"/>
        </w:rPr>
        <w:t>su</w:t>
      </w:r>
      <w:r w:rsidR="00D54BE3" w:rsidRPr="000F697A">
        <w:rPr>
          <w:rFonts w:ascii="Bookman Old Style" w:eastAsia="Times New Roman" w:hAnsi="Bookman Old Style" w:cs="Arial"/>
          <w:sz w:val="23"/>
          <w:szCs w:val="23"/>
          <w:lang w:val="es-ES" w:eastAsia="es-ES"/>
        </w:rPr>
        <w:t xml:space="preserve"> resci</w:t>
      </w:r>
      <w:r w:rsidR="004C6C86" w:rsidRPr="000F697A">
        <w:rPr>
          <w:rFonts w:ascii="Bookman Old Style" w:eastAsia="Times New Roman" w:hAnsi="Bookman Old Style" w:cs="Arial"/>
          <w:sz w:val="23"/>
          <w:szCs w:val="23"/>
          <w:lang w:val="es-ES" w:eastAsia="es-ES"/>
        </w:rPr>
        <w:t>sión</w:t>
      </w:r>
      <w:r w:rsidR="00D54BE3" w:rsidRPr="000F697A">
        <w:rPr>
          <w:rFonts w:ascii="Bookman Old Style" w:eastAsia="Times New Roman" w:hAnsi="Bookman Old Style" w:cs="Arial"/>
          <w:sz w:val="23"/>
          <w:szCs w:val="23"/>
          <w:lang w:val="es-ES" w:eastAsia="es-ES"/>
        </w:rPr>
        <w:t xml:space="preserve">, debiendo indemnizar a </w:t>
      </w:r>
      <w:r w:rsidR="004C6C86" w:rsidRPr="000F697A">
        <w:rPr>
          <w:rFonts w:ascii="Bookman Old Style" w:eastAsia="Times New Roman" w:hAnsi="Bookman Old Style" w:cs="Arial"/>
          <w:sz w:val="23"/>
          <w:szCs w:val="23"/>
          <w:lang w:val="es-ES" w:eastAsia="es-ES"/>
        </w:rPr>
        <w:t>la otra parte, quien incurra en el incumplimiento.</w:t>
      </w:r>
    </w:p>
    <w:p w:rsidR="00085918" w:rsidRPr="000F697A" w:rsidRDefault="00085918" w:rsidP="000F697A">
      <w:pPr>
        <w:spacing w:after="0" w:line="360" w:lineRule="auto"/>
        <w:jc w:val="both"/>
        <w:rPr>
          <w:rFonts w:ascii="Bookman Old Style" w:eastAsia="Times New Roman" w:hAnsi="Bookman Old Style" w:cs="Arial"/>
          <w:b/>
          <w:sz w:val="23"/>
          <w:szCs w:val="23"/>
          <w:lang w:val="es-ES" w:eastAsia="es-ES"/>
        </w:rPr>
      </w:pPr>
    </w:p>
    <w:p w:rsidR="00085918"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132249">
        <w:rPr>
          <w:rFonts w:ascii="Bookman Old Style" w:eastAsia="Times New Roman" w:hAnsi="Bookman Old Style" w:cs="Arial"/>
          <w:b/>
          <w:sz w:val="23"/>
          <w:szCs w:val="23"/>
          <w:lang w:val="es-ES" w:eastAsia="es-ES"/>
        </w:rPr>
        <w:t>DÉCIMA</w:t>
      </w:r>
      <w:r w:rsidR="00921238" w:rsidRPr="00132249">
        <w:rPr>
          <w:rFonts w:ascii="Bookman Old Style" w:eastAsia="Times New Roman" w:hAnsi="Bookman Old Style" w:cs="Arial"/>
          <w:b/>
          <w:sz w:val="23"/>
          <w:szCs w:val="23"/>
          <w:lang w:val="es-ES" w:eastAsia="es-ES"/>
        </w:rPr>
        <w:t xml:space="preserve"> </w:t>
      </w:r>
      <w:proofErr w:type="gramStart"/>
      <w:r w:rsidR="00921238" w:rsidRPr="00132249">
        <w:rPr>
          <w:rFonts w:ascii="Bookman Old Style" w:eastAsia="Times New Roman" w:hAnsi="Bookman Old Style" w:cs="Arial"/>
          <w:b/>
          <w:sz w:val="23"/>
          <w:szCs w:val="23"/>
          <w:lang w:val="es-ES" w:eastAsia="es-ES"/>
        </w:rPr>
        <w:t>SEGUNDA</w:t>
      </w:r>
      <w:r w:rsidRPr="00132249">
        <w:rPr>
          <w:rFonts w:ascii="Bookman Old Style" w:eastAsia="Times New Roman" w:hAnsi="Bookman Old Style" w:cs="Arial"/>
          <w:b/>
          <w:sz w:val="23"/>
          <w:szCs w:val="23"/>
          <w:lang w:val="es-ES" w:eastAsia="es-ES"/>
        </w:rPr>
        <w:t>.-</w:t>
      </w:r>
      <w:proofErr w:type="gramEnd"/>
      <w:r w:rsidRPr="00132249">
        <w:rPr>
          <w:rFonts w:ascii="Bookman Old Style" w:eastAsia="Times New Roman" w:hAnsi="Bookman Old Style" w:cs="Arial"/>
          <w:b/>
          <w:sz w:val="23"/>
          <w:szCs w:val="23"/>
          <w:lang w:val="es-ES" w:eastAsia="es-ES"/>
        </w:rPr>
        <w:t xml:space="preserve"> VIGENCIA.-“LAS PARTES”</w:t>
      </w:r>
      <w:r w:rsidRPr="00132249">
        <w:rPr>
          <w:rFonts w:ascii="Bookman Old Style" w:eastAsia="Times New Roman" w:hAnsi="Bookman Old Style" w:cs="Arial"/>
          <w:sz w:val="23"/>
          <w:szCs w:val="23"/>
          <w:lang w:val="es-ES" w:eastAsia="es-ES"/>
        </w:rPr>
        <w:t xml:space="preserve"> convienen a virtud de la presente cláusula en que la vigencia del presente Contrato será </w:t>
      </w:r>
      <w:r w:rsidR="00A70EB7" w:rsidRPr="00132249">
        <w:rPr>
          <w:rFonts w:ascii="Bookman Old Style" w:eastAsia="Times New Roman" w:hAnsi="Bookman Old Style" w:cs="Arial"/>
          <w:sz w:val="23"/>
          <w:szCs w:val="23"/>
          <w:lang w:val="es-ES" w:eastAsia="es-ES"/>
        </w:rPr>
        <w:t xml:space="preserve">del </w:t>
      </w:r>
      <w:r w:rsidR="00587646" w:rsidRPr="00132249">
        <w:rPr>
          <w:rFonts w:ascii="Bookman Old Style" w:eastAsia="Times New Roman" w:hAnsi="Bookman Old Style" w:cs="Arial"/>
          <w:sz w:val="23"/>
          <w:szCs w:val="23"/>
          <w:lang w:val="es-ES" w:eastAsia="es-ES"/>
        </w:rPr>
        <w:t>1º (primero)</w:t>
      </w:r>
      <w:r w:rsidR="00AD2292" w:rsidRPr="00132249">
        <w:rPr>
          <w:rFonts w:ascii="Bookman Old Style" w:eastAsia="Times New Roman" w:hAnsi="Bookman Old Style" w:cs="Arial"/>
          <w:sz w:val="23"/>
          <w:szCs w:val="23"/>
          <w:lang w:val="es-ES" w:eastAsia="es-ES"/>
        </w:rPr>
        <w:t xml:space="preserve"> de</w:t>
      </w:r>
      <w:r w:rsidR="00190CDF" w:rsidRPr="00132249">
        <w:rPr>
          <w:rFonts w:ascii="Bookman Old Style" w:eastAsia="Times New Roman" w:hAnsi="Bookman Old Style" w:cs="Arial"/>
          <w:sz w:val="23"/>
          <w:szCs w:val="23"/>
          <w:lang w:val="es-ES" w:eastAsia="es-ES"/>
        </w:rPr>
        <w:t xml:space="preserve"> Enero</w:t>
      </w:r>
      <w:r w:rsidR="003A0130" w:rsidRPr="00132249">
        <w:rPr>
          <w:rFonts w:ascii="Bookman Old Style" w:eastAsia="Times New Roman" w:hAnsi="Bookman Old Style" w:cs="Arial"/>
          <w:sz w:val="23"/>
          <w:szCs w:val="23"/>
          <w:lang w:val="es-ES" w:eastAsia="es-ES"/>
        </w:rPr>
        <w:t xml:space="preserve"> </w:t>
      </w:r>
      <w:r w:rsidR="00F0614D" w:rsidRPr="00132249">
        <w:rPr>
          <w:rFonts w:ascii="Bookman Old Style" w:eastAsia="Times New Roman" w:hAnsi="Bookman Old Style" w:cs="Arial"/>
          <w:sz w:val="23"/>
          <w:szCs w:val="23"/>
          <w:lang w:val="es-ES" w:eastAsia="es-ES"/>
        </w:rPr>
        <w:t>a</w:t>
      </w:r>
      <w:r w:rsidR="00AD2292" w:rsidRPr="00132249">
        <w:rPr>
          <w:rFonts w:ascii="Bookman Old Style" w:eastAsia="Times New Roman" w:hAnsi="Bookman Old Style" w:cs="Arial"/>
          <w:sz w:val="23"/>
          <w:szCs w:val="23"/>
          <w:lang w:val="es-ES" w:eastAsia="es-ES"/>
        </w:rPr>
        <w:t>l 3</w:t>
      </w:r>
      <w:r w:rsidR="0006702A" w:rsidRPr="00132249">
        <w:rPr>
          <w:rFonts w:ascii="Bookman Old Style" w:eastAsia="Times New Roman" w:hAnsi="Bookman Old Style" w:cs="Arial"/>
          <w:sz w:val="23"/>
          <w:szCs w:val="23"/>
          <w:lang w:val="es-ES" w:eastAsia="es-ES"/>
        </w:rPr>
        <w:t>0</w:t>
      </w:r>
      <w:r w:rsidR="00AD2292" w:rsidRPr="00132249">
        <w:rPr>
          <w:rFonts w:ascii="Bookman Old Style" w:eastAsia="Times New Roman" w:hAnsi="Bookman Old Style" w:cs="Arial"/>
          <w:sz w:val="23"/>
          <w:szCs w:val="23"/>
          <w:lang w:val="es-ES" w:eastAsia="es-ES"/>
        </w:rPr>
        <w:t xml:space="preserve"> de </w:t>
      </w:r>
      <w:r w:rsidR="0006702A" w:rsidRPr="00132249">
        <w:rPr>
          <w:rFonts w:ascii="Bookman Old Style" w:eastAsia="Times New Roman" w:hAnsi="Bookman Old Style" w:cs="Arial"/>
          <w:sz w:val="23"/>
          <w:szCs w:val="23"/>
          <w:lang w:val="es-ES" w:eastAsia="es-ES"/>
        </w:rPr>
        <w:t>junio</w:t>
      </w:r>
      <w:r w:rsidR="00AD2292" w:rsidRPr="00132249">
        <w:rPr>
          <w:rFonts w:ascii="Bookman Old Style" w:eastAsia="Times New Roman" w:hAnsi="Bookman Old Style" w:cs="Arial"/>
          <w:sz w:val="23"/>
          <w:szCs w:val="23"/>
          <w:lang w:val="es-ES" w:eastAsia="es-ES"/>
        </w:rPr>
        <w:t xml:space="preserve"> de 20</w:t>
      </w:r>
      <w:r w:rsidR="007F1878" w:rsidRPr="00132249">
        <w:rPr>
          <w:rFonts w:ascii="Bookman Old Style" w:eastAsia="Times New Roman" w:hAnsi="Bookman Old Style" w:cs="Arial"/>
          <w:sz w:val="23"/>
          <w:szCs w:val="23"/>
          <w:lang w:val="es-ES" w:eastAsia="es-ES"/>
        </w:rPr>
        <w:t>20</w:t>
      </w:r>
      <w:r w:rsidR="00132249" w:rsidRPr="00132249">
        <w:rPr>
          <w:rFonts w:ascii="Bookman Old Style" w:eastAsia="Times New Roman" w:hAnsi="Bookman Old Style" w:cs="Arial"/>
          <w:sz w:val="23"/>
          <w:szCs w:val="23"/>
          <w:lang w:val="es-ES" w:eastAsia="es-ES"/>
        </w:rPr>
        <w:t>, prorrogable al 31 de diciembre de 2020, de conformidad con autorización del Comité de Adquisiciones, Arrendamientos y Contratación de Servicios del Fideicomiso de Puentes Fronterizos de Chihuahua 2243.</w:t>
      </w:r>
    </w:p>
    <w:p w:rsidR="0014271F" w:rsidRPr="000F697A" w:rsidRDefault="0014271F" w:rsidP="000F697A">
      <w:pPr>
        <w:spacing w:after="0" w:line="360" w:lineRule="auto"/>
        <w:jc w:val="both"/>
        <w:rPr>
          <w:rFonts w:ascii="Bookman Old Style" w:eastAsia="Times New Roman" w:hAnsi="Bookman Old Style" w:cs="Arial"/>
          <w:b/>
          <w:color w:val="FF0000"/>
          <w:sz w:val="23"/>
          <w:szCs w:val="23"/>
          <w:lang w:val="es-ES" w:eastAsia="es-ES"/>
        </w:rPr>
      </w:pPr>
    </w:p>
    <w:p w:rsidR="00423C7F" w:rsidRPr="000F697A" w:rsidRDefault="00DE5B80"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DÉCIMA </w:t>
      </w:r>
      <w:proofErr w:type="gramStart"/>
      <w:r w:rsidR="00921238" w:rsidRPr="000F697A">
        <w:rPr>
          <w:rFonts w:ascii="Bookman Old Style" w:eastAsia="Times New Roman" w:hAnsi="Bookman Old Style" w:cs="Arial"/>
          <w:b/>
          <w:sz w:val="23"/>
          <w:szCs w:val="23"/>
          <w:lang w:val="es-ES" w:eastAsia="es-ES"/>
        </w:rPr>
        <w:t>TERCERA</w:t>
      </w:r>
      <w:r w:rsidRPr="000F697A">
        <w:rPr>
          <w:rFonts w:ascii="Bookman Old Style" w:eastAsia="Times New Roman" w:hAnsi="Bookman Old Style" w:cs="Arial"/>
          <w:b/>
          <w:sz w:val="23"/>
          <w:szCs w:val="23"/>
          <w:lang w:val="es-ES" w:eastAsia="es-ES"/>
        </w:rPr>
        <w:t>.-</w:t>
      </w:r>
      <w:proofErr w:type="gramEnd"/>
      <w:r w:rsidRPr="000F697A">
        <w:rPr>
          <w:rFonts w:ascii="Bookman Old Style" w:eastAsia="Times New Roman" w:hAnsi="Bookman Old Style" w:cs="Arial"/>
          <w:b/>
          <w:sz w:val="23"/>
          <w:szCs w:val="23"/>
          <w:lang w:val="es-ES" w:eastAsia="es-ES"/>
        </w:rPr>
        <w:t>COMPROMISO DE “LA EMPRESA”.-“LA EMPRESA”</w:t>
      </w:r>
      <w:r w:rsidRPr="000F697A">
        <w:rPr>
          <w:rFonts w:ascii="Bookman Old Style" w:eastAsia="Times New Roman" w:hAnsi="Bookman Old Style" w:cs="Arial"/>
          <w:sz w:val="23"/>
          <w:szCs w:val="23"/>
          <w:lang w:val="es-ES" w:eastAsia="es-ES"/>
        </w:rPr>
        <w:t xml:space="preserve"> será responsable de los daños y perjuicios que </w:t>
      </w:r>
      <w:r w:rsidR="00423C7F" w:rsidRPr="000F697A">
        <w:rPr>
          <w:rFonts w:ascii="Bookman Old Style" w:eastAsia="Times New Roman" w:hAnsi="Bookman Old Style" w:cs="Arial"/>
          <w:sz w:val="23"/>
          <w:szCs w:val="23"/>
          <w:lang w:val="es-ES" w:eastAsia="es-ES"/>
        </w:rPr>
        <w:t xml:space="preserve">su personal </w:t>
      </w:r>
      <w:r w:rsidRPr="000F697A">
        <w:rPr>
          <w:rFonts w:ascii="Bookman Old Style" w:eastAsia="Times New Roman" w:hAnsi="Bookman Old Style" w:cs="Arial"/>
          <w:sz w:val="23"/>
          <w:szCs w:val="23"/>
          <w:lang w:val="es-ES" w:eastAsia="es-ES"/>
        </w:rPr>
        <w:t xml:space="preserve">cause a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por negligencia, dolo o mala fe </w:t>
      </w:r>
      <w:r w:rsidR="00196E8E" w:rsidRPr="000F697A">
        <w:rPr>
          <w:rFonts w:ascii="Bookman Old Style" w:eastAsia="Times New Roman" w:hAnsi="Bookman Old Style" w:cs="Arial"/>
          <w:sz w:val="23"/>
          <w:szCs w:val="23"/>
          <w:lang w:val="es-ES" w:eastAsia="es-ES"/>
        </w:rPr>
        <w:t xml:space="preserve">durante la prestación de los </w:t>
      </w:r>
      <w:r w:rsidR="00196E8E" w:rsidRPr="000F697A">
        <w:rPr>
          <w:rFonts w:ascii="Bookman Old Style" w:eastAsia="Times New Roman" w:hAnsi="Bookman Old Style" w:cs="Arial"/>
          <w:sz w:val="23"/>
          <w:szCs w:val="23"/>
          <w:lang w:val="es-ES" w:eastAsia="es-ES"/>
        </w:rPr>
        <w:lastRenderedPageBreak/>
        <w:t>servicios contratados</w:t>
      </w:r>
      <w:r w:rsidR="00A75DD3" w:rsidRPr="000F697A">
        <w:rPr>
          <w:rFonts w:ascii="Bookman Old Style" w:eastAsia="Times New Roman" w:hAnsi="Bookman Old Style" w:cs="Arial"/>
          <w:sz w:val="23"/>
          <w:szCs w:val="23"/>
          <w:lang w:val="es-ES" w:eastAsia="es-ES"/>
        </w:rPr>
        <w:t>, obligándose a reparar los daños</w:t>
      </w:r>
      <w:r w:rsidR="00423C7F" w:rsidRPr="000F697A">
        <w:rPr>
          <w:rFonts w:ascii="Bookman Old Style" w:eastAsia="Times New Roman" w:hAnsi="Bookman Old Style" w:cs="Arial"/>
          <w:sz w:val="23"/>
          <w:szCs w:val="23"/>
          <w:lang w:val="es-ES" w:eastAsia="es-ES"/>
        </w:rPr>
        <w:t xml:space="preserve"> sin perjuicio de las acciones penales que se deriven en caso de delito.</w:t>
      </w:r>
    </w:p>
    <w:p w:rsidR="00085918" w:rsidRPr="000F697A" w:rsidRDefault="00085918" w:rsidP="000F697A">
      <w:pPr>
        <w:spacing w:after="0" w:line="360" w:lineRule="auto"/>
        <w:jc w:val="both"/>
        <w:rPr>
          <w:rFonts w:ascii="Bookman Old Style" w:eastAsia="Times New Roman" w:hAnsi="Bookman Old Style" w:cs="Arial"/>
          <w:b/>
          <w:sz w:val="23"/>
          <w:szCs w:val="23"/>
          <w:lang w:val="es-ES" w:eastAsia="es-ES"/>
        </w:rPr>
      </w:pPr>
    </w:p>
    <w:p w:rsidR="00DE5B80" w:rsidRPr="000F697A" w:rsidRDefault="00423C7F"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DÉCIMA </w:t>
      </w:r>
      <w:proofErr w:type="gramStart"/>
      <w:r w:rsidR="00921238" w:rsidRPr="000F697A">
        <w:rPr>
          <w:rFonts w:ascii="Bookman Old Style" w:eastAsia="Times New Roman" w:hAnsi="Bookman Old Style" w:cs="Arial"/>
          <w:b/>
          <w:sz w:val="23"/>
          <w:szCs w:val="23"/>
          <w:lang w:val="es-ES" w:eastAsia="es-ES"/>
        </w:rPr>
        <w:t>CUARTA</w:t>
      </w:r>
      <w:r w:rsidRPr="000F697A">
        <w:rPr>
          <w:rFonts w:ascii="Bookman Old Style" w:eastAsia="Times New Roman" w:hAnsi="Bookman Old Style" w:cs="Arial"/>
          <w:b/>
          <w:sz w:val="23"/>
          <w:szCs w:val="23"/>
          <w:lang w:val="es-ES" w:eastAsia="es-ES"/>
        </w:rPr>
        <w:t>.-</w:t>
      </w:r>
      <w:proofErr w:type="gramEnd"/>
      <w:r w:rsidR="004C6C86" w:rsidRPr="000F697A">
        <w:rPr>
          <w:rFonts w:ascii="Bookman Old Style" w:eastAsia="Times New Roman" w:hAnsi="Bookman Old Style" w:cs="Arial"/>
          <w:b/>
          <w:sz w:val="23"/>
          <w:szCs w:val="23"/>
          <w:lang w:val="es-ES" w:eastAsia="es-ES"/>
        </w:rPr>
        <w:t>SUPERVISIÓN.-“EL FIDEICOMISO”</w:t>
      </w:r>
      <w:r w:rsidR="004C6C86" w:rsidRPr="000F697A">
        <w:rPr>
          <w:rFonts w:ascii="Bookman Old Style" w:eastAsia="Times New Roman" w:hAnsi="Bookman Old Style" w:cs="Arial"/>
          <w:sz w:val="23"/>
          <w:szCs w:val="23"/>
          <w:lang w:val="es-ES" w:eastAsia="es-ES"/>
        </w:rPr>
        <w:t xml:space="preserve"> supervisará y dará seguimiento al cumplimiento del presente </w:t>
      </w:r>
      <w:r w:rsidR="00186FF3" w:rsidRPr="000F697A">
        <w:rPr>
          <w:rFonts w:ascii="Bookman Old Style" w:eastAsia="Times New Roman" w:hAnsi="Bookman Old Style" w:cs="Arial"/>
          <w:sz w:val="23"/>
          <w:szCs w:val="23"/>
          <w:lang w:val="es-ES" w:eastAsia="es-ES"/>
        </w:rPr>
        <w:t>Contrato</w:t>
      </w:r>
      <w:r w:rsidR="004C6C86" w:rsidRPr="000F697A">
        <w:rPr>
          <w:rFonts w:ascii="Bookman Old Style" w:eastAsia="Times New Roman" w:hAnsi="Bookman Old Style" w:cs="Arial"/>
          <w:sz w:val="23"/>
          <w:szCs w:val="23"/>
          <w:lang w:val="es-ES" w:eastAsia="es-ES"/>
        </w:rPr>
        <w:t xml:space="preserve"> hasta su total conclusión, a través de su</w:t>
      </w:r>
      <w:r w:rsidR="003F14E5" w:rsidRPr="000F697A">
        <w:rPr>
          <w:rFonts w:ascii="Bookman Old Style" w:eastAsia="Times New Roman" w:hAnsi="Bookman Old Style" w:cs="Arial"/>
          <w:sz w:val="23"/>
          <w:szCs w:val="23"/>
          <w:lang w:val="es-ES" w:eastAsia="es-ES"/>
        </w:rPr>
        <w:t xml:space="preserve"> </w:t>
      </w:r>
      <w:r w:rsidR="00F0614D">
        <w:rPr>
          <w:rFonts w:ascii="Bookman Old Style" w:eastAsia="Calibri" w:hAnsi="Bookman Old Style" w:cs="Calibri"/>
          <w:sz w:val="23"/>
          <w:szCs w:val="23"/>
          <w:lang w:val="es-ES"/>
        </w:rPr>
        <w:t>Director</w:t>
      </w:r>
      <w:r w:rsidR="00F0614D" w:rsidRPr="000F697A">
        <w:rPr>
          <w:rFonts w:ascii="Bookman Old Style" w:eastAsia="Calibri" w:hAnsi="Bookman Old Style" w:cs="Calibri"/>
          <w:sz w:val="23"/>
          <w:szCs w:val="23"/>
          <w:lang w:val="es-ES"/>
        </w:rPr>
        <w:t xml:space="preserve"> del Departamento de Sistemas</w:t>
      </w:r>
      <w:r w:rsidR="00F0614D">
        <w:rPr>
          <w:rFonts w:ascii="Bookman Old Style" w:eastAsia="Calibri" w:hAnsi="Bookman Old Style" w:cs="Calibri"/>
          <w:sz w:val="23"/>
          <w:szCs w:val="23"/>
          <w:lang w:val="es-ES"/>
        </w:rPr>
        <w:t>,</w:t>
      </w:r>
      <w:r w:rsidR="00F0614D" w:rsidRPr="000F697A">
        <w:rPr>
          <w:rFonts w:ascii="Bookman Old Style" w:eastAsia="Calibri" w:hAnsi="Bookman Old Style" w:cs="Calibri"/>
          <w:sz w:val="23"/>
          <w:szCs w:val="23"/>
          <w:lang w:val="es-ES"/>
        </w:rPr>
        <w:t xml:space="preserve"> </w:t>
      </w:r>
      <w:r w:rsidR="004C6C86" w:rsidRPr="000F697A">
        <w:rPr>
          <w:rFonts w:ascii="Bookman Old Style" w:eastAsia="Times New Roman" w:hAnsi="Bookman Old Style" w:cs="Arial"/>
          <w:sz w:val="23"/>
          <w:szCs w:val="23"/>
          <w:lang w:val="es-ES" w:eastAsia="es-ES"/>
        </w:rPr>
        <w:t xml:space="preserve">incluyendo la verificación del uso que </w:t>
      </w:r>
      <w:r w:rsidR="004C6C86" w:rsidRPr="000F697A">
        <w:rPr>
          <w:rFonts w:ascii="Bookman Old Style" w:eastAsia="Times New Roman" w:hAnsi="Bookman Old Style" w:cs="Arial"/>
          <w:b/>
          <w:sz w:val="23"/>
          <w:szCs w:val="23"/>
          <w:lang w:val="es-ES" w:eastAsia="es-ES"/>
        </w:rPr>
        <w:t>“LA EMPRESA”</w:t>
      </w:r>
      <w:r w:rsidR="00F0614D">
        <w:rPr>
          <w:rFonts w:ascii="Bookman Old Style" w:eastAsia="Times New Roman" w:hAnsi="Bookman Old Style" w:cs="Arial"/>
          <w:b/>
          <w:sz w:val="23"/>
          <w:szCs w:val="23"/>
          <w:lang w:val="es-ES" w:eastAsia="es-ES"/>
        </w:rPr>
        <w:t xml:space="preserve"> </w:t>
      </w:r>
      <w:r w:rsidR="00087E22">
        <w:rPr>
          <w:rFonts w:ascii="Bookman Old Style" w:eastAsia="Times New Roman" w:hAnsi="Bookman Old Style" w:cs="Arial"/>
          <w:sz w:val="23"/>
          <w:szCs w:val="23"/>
          <w:lang w:val="es-ES" w:eastAsia="es-ES"/>
        </w:rPr>
        <w:t>dé</w:t>
      </w:r>
      <w:r w:rsidR="0023633D" w:rsidRPr="000F697A">
        <w:rPr>
          <w:rFonts w:ascii="Bookman Old Style" w:eastAsia="Times New Roman" w:hAnsi="Bookman Old Style" w:cs="Arial"/>
          <w:sz w:val="23"/>
          <w:szCs w:val="23"/>
          <w:lang w:val="es-ES" w:eastAsia="es-ES"/>
        </w:rPr>
        <w:t xml:space="preserve"> a </w:t>
      </w:r>
      <w:r w:rsidR="004C6C86" w:rsidRPr="000F697A">
        <w:rPr>
          <w:rFonts w:ascii="Bookman Old Style" w:eastAsia="Times New Roman" w:hAnsi="Bookman Old Style" w:cs="Arial"/>
          <w:sz w:val="23"/>
          <w:szCs w:val="23"/>
          <w:lang w:val="es-ES" w:eastAsia="es-ES"/>
        </w:rPr>
        <w:t xml:space="preserve">los bienes de </w:t>
      </w:r>
      <w:r w:rsidR="004C6C86" w:rsidRPr="000F697A">
        <w:rPr>
          <w:rFonts w:ascii="Bookman Old Style" w:eastAsia="Times New Roman" w:hAnsi="Bookman Old Style" w:cs="Arial"/>
          <w:b/>
          <w:sz w:val="23"/>
          <w:szCs w:val="23"/>
          <w:lang w:val="es-ES" w:eastAsia="es-ES"/>
        </w:rPr>
        <w:t>“EL FIDEICOMISO”</w:t>
      </w:r>
      <w:r w:rsidR="004C6C86" w:rsidRPr="000F697A">
        <w:rPr>
          <w:rFonts w:ascii="Bookman Old Style" w:eastAsia="Times New Roman" w:hAnsi="Bookman Old Style" w:cs="Arial"/>
          <w:sz w:val="23"/>
          <w:szCs w:val="23"/>
          <w:lang w:val="es-ES" w:eastAsia="es-ES"/>
        </w:rPr>
        <w:t xml:space="preserve">, estando de acuerdo </w:t>
      </w:r>
      <w:r w:rsidR="004C6C86" w:rsidRPr="000F697A">
        <w:rPr>
          <w:rFonts w:ascii="Bookman Old Style" w:eastAsia="Times New Roman" w:hAnsi="Bookman Old Style" w:cs="Arial"/>
          <w:b/>
          <w:sz w:val="23"/>
          <w:szCs w:val="23"/>
          <w:lang w:val="es-ES" w:eastAsia="es-ES"/>
        </w:rPr>
        <w:t>“LA EMPRESA”</w:t>
      </w:r>
      <w:r w:rsidR="004C6C86" w:rsidRPr="000F697A">
        <w:rPr>
          <w:rFonts w:ascii="Bookman Old Style" w:eastAsia="Times New Roman" w:hAnsi="Bookman Old Style" w:cs="Arial"/>
          <w:sz w:val="23"/>
          <w:szCs w:val="23"/>
          <w:lang w:val="es-ES" w:eastAsia="es-ES"/>
        </w:rPr>
        <w:t xml:space="preserve"> en proporcionarle la información que para tales efectos le sea requerida.</w:t>
      </w:r>
    </w:p>
    <w:p w:rsidR="00085918" w:rsidRPr="000F697A" w:rsidRDefault="00085918" w:rsidP="000F697A">
      <w:pPr>
        <w:spacing w:after="0" w:line="360" w:lineRule="auto"/>
        <w:jc w:val="both"/>
        <w:rPr>
          <w:rFonts w:ascii="Bookman Old Style" w:eastAsia="Times New Roman" w:hAnsi="Bookman Old Style" w:cs="Arial"/>
          <w:b/>
          <w:sz w:val="23"/>
          <w:szCs w:val="23"/>
          <w:lang w:val="es-ES" w:eastAsia="es-ES"/>
        </w:rPr>
      </w:pPr>
    </w:p>
    <w:p w:rsidR="0014271F"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DÉCIMA </w:t>
      </w:r>
      <w:proofErr w:type="gramStart"/>
      <w:r w:rsidR="00921238" w:rsidRPr="000F697A">
        <w:rPr>
          <w:rFonts w:ascii="Bookman Old Style" w:eastAsia="Times New Roman" w:hAnsi="Bookman Old Style" w:cs="Arial"/>
          <w:b/>
          <w:sz w:val="23"/>
          <w:szCs w:val="23"/>
          <w:lang w:val="es-ES" w:eastAsia="es-ES"/>
        </w:rPr>
        <w:t>QUINTA</w:t>
      </w:r>
      <w:r w:rsidRPr="000F697A">
        <w:rPr>
          <w:rFonts w:ascii="Bookman Old Style" w:eastAsia="Times New Roman" w:hAnsi="Bookman Old Style" w:cs="Arial"/>
          <w:b/>
          <w:sz w:val="23"/>
          <w:szCs w:val="23"/>
          <w:lang w:val="es-ES" w:eastAsia="es-ES"/>
        </w:rPr>
        <w:t>.-</w:t>
      </w:r>
      <w:proofErr w:type="gramEnd"/>
      <w:r w:rsidRPr="000F697A">
        <w:rPr>
          <w:rFonts w:ascii="Bookman Old Style" w:eastAsia="Times New Roman" w:hAnsi="Bookman Old Style" w:cs="Arial"/>
          <w:b/>
          <w:sz w:val="23"/>
          <w:szCs w:val="23"/>
          <w:lang w:val="es-ES" w:eastAsia="es-ES"/>
        </w:rPr>
        <w:t xml:space="preserve"> LEGISLACIÓN APLICABLE.-</w:t>
      </w:r>
      <w:r w:rsidRPr="000F697A">
        <w:rPr>
          <w:rFonts w:ascii="Bookman Old Style" w:eastAsia="Times New Roman" w:hAnsi="Bookman Old Style" w:cs="Arial"/>
          <w:sz w:val="23"/>
          <w:szCs w:val="23"/>
          <w:lang w:val="es-ES" w:eastAsia="es-ES"/>
        </w:rPr>
        <w:t xml:space="preserve"> Para el cumplimiento del presente Contrato, </w:t>
      </w:r>
      <w:r w:rsidR="00A42E32" w:rsidRPr="000F697A">
        <w:rPr>
          <w:rFonts w:ascii="Bookman Old Style" w:eastAsia="Times New Roman" w:hAnsi="Bookman Old Style" w:cs="Arial"/>
          <w:b/>
          <w:sz w:val="23"/>
          <w:szCs w:val="23"/>
          <w:lang w:val="es-ES" w:eastAsia="es-ES"/>
        </w:rPr>
        <w:t xml:space="preserve">“LAS </w:t>
      </w:r>
      <w:r w:rsidRPr="000F697A">
        <w:rPr>
          <w:rFonts w:ascii="Bookman Old Style" w:eastAsia="Times New Roman" w:hAnsi="Bookman Old Style" w:cs="Arial"/>
          <w:b/>
          <w:sz w:val="23"/>
          <w:szCs w:val="23"/>
          <w:lang w:val="es-ES" w:eastAsia="es-ES"/>
        </w:rPr>
        <w:t>PARTES”</w:t>
      </w:r>
      <w:r w:rsidRPr="000F697A">
        <w:rPr>
          <w:rFonts w:ascii="Bookman Old Style" w:eastAsia="Times New Roman" w:hAnsi="Bookman Old Style" w:cs="Arial"/>
          <w:sz w:val="23"/>
          <w:szCs w:val="23"/>
          <w:lang w:val="es-ES" w:eastAsia="es-ES"/>
        </w:rPr>
        <w:t xml:space="preserve"> se obligan a sujetarse estrictamente a todas y cada una de las cláusulas del mismo, así como a los términos, lineamientos, procedimientos y requisitos que establece la </w:t>
      </w:r>
      <w:r w:rsidR="00587646" w:rsidRPr="00587646">
        <w:rPr>
          <w:rFonts w:ascii="Bookman Old Style" w:eastAsia="Times New Roman" w:hAnsi="Bookman Old Style" w:cs="Arial"/>
          <w:sz w:val="23"/>
          <w:szCs w:val="23"/>
          <w:lang w:val="es-ES" w:eastAsia="es-ES"/>
        </w:rPr>
        <w:t>Ley de Adquisiciones, Arrendamientos y Contratación de Servicios del Estado de Chihuahua</w:t>
      </w:r>
      <w:r w:rsidR="00587646">
        <w:rPr>
          <w:rFonts w:ascii="Bookman Old Style" w:eastAsia="Times New Roman" w:hAnsi="Bookman Old Style" w:cs="Arial"/>
          <w:sz w:val="23"/>
          <w:szCs w:val="23"/>
          <w:lang w:val="es-ES" w:eastAsia="es-ES"/>
        </w:rPr>
        <w:t>,</w:t>
      </w:r>
      <w:r w:rsidRPr="000F697A">
        <w:rPr>
          <w:rFonts w:ascii="Bookman Old Style" w:eastAsia="Times New Roman" w:hAnsi="Bookman Old Style" w:cs="Arial"/>
          <w:sz w:val="23"/>
          <w:szCs w:val="23"/>
          <w:lang w:val="es-ES" w:eastAsia="es-ES"/>
        </w:rPr>
        <w:t xml:space="preserve"> y demás disposiciones jurídicas </w:t>
      </w:r>
      <w:r w:rsidR="00587646">
        <w:rPr>
          <w:rFonts w:ascii="Bookman Old Style" w:eastAsia="Times New Roman" w:hAnsi="Bookman Old Style" w:cs="Arial"/>
          <w:sz w:val="23"/>
          <w:szCs w:val="23"/>
          <w:lang w:val="es-ES" w:eastAsia="es-ES"/>
        </w:rPr>
        <w:t xml:space="preserve">vigentes y </w:t>
      </w:r>
      <w:r w:rsidRPr="000F697A">
        <w:rPr>
          <w:rFonts w:ascii="Bookman Old Style" w:eastAsia="Times New Roman" w:hAnsi="Bookman Old Style" w:cs="Arial"/>
          <w:sz w:val="23"/>
          <w:szCs w:val="23"/>
          <w:lang w:val="es-ES" w:eastAsia="es-ES"/>
        </w:rPr>
        <w:t>aplicables.</w:t>
      </w:r>
    </w:p>
    <w:p w:rsidR="00087E22" w:rsidRPr="009342FB" w:rsidRDefault="00087E22" w:rsidP="000F697A">
      <w:pPr>
        <w:spacing w:after="0" w:line="360" w:lineRule="auto"/>
        <w:jc w:val="both"/>
        <w:rPr>
          <w:rFonts w:ascii="Bookman Old Style" w:eastAsia="Times New Roman" w:hAnsi="Bookman Old Style" w:cs="Arial"/>
          <w:sz w:val="23"/>
          <w:szCs w:val="23"/>
          <w:lang w:val="es-ES" w:eastAsia="es-ES"/>
        </w:rPr>
      </w:pPr>
    </w:p>
    <w:p w:rsidR="00025655"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Calibri" w:hAnsi="Bookman Old Style" w:cs="Arial"/>
          <w:b/>
          <w:bCs/>
          <w:sz w:val="23"/>
          <w:szCs w:val="23"/>
          <w:lang w:val="es-ES"/>
        </w:rPr>
        <w:t xml:space="preserve">DÉCIMA </w:t>
      </w:r>
      <w:proofErr w:type="gramStart"/>
      <w:r w:rsidR="00921238" w:rsidRPr="000F697A">
        <w:rPr>
          <w:rFonts w:ascii="Bookman Old Style" w:eastAsia="Calibri" w:hAnsi="Bookman Old Style" w:cs="Arial"/>
          <w:b/>
          <w:bCs/>
          <w:sz w:val="23"/>
          <w:szCs w:val="23"/>
          <w:lang w:val="es-ES"/>
        </w:rPr>
        <w:t>SEXTA</w:t>
      </w:r>
      <w:r w:rsidRPr="000F697A">
        <w:rPr>
          <w:rFonts w:ascii="Bookman Old Style" w:eastAsia="Calibri" w:hAnsi="Bookman Old Style" w:cs="Arial"/>
          <w:b/>
          <w:bCs/>
          <w:sz w:val="23"/>
          <w:szCs w:val="23"/>
          <w:lang w:val="es-ES"/>
        </w:rPr>
        <w:t>.-</w:t>
      </w:r>
      <w:proofErr w:type="gramEnd"/>
      <w:r w:rsidRPr="000F697A">
        <w:rPr>
          <w:rFonts w:ascii="Bookman Old Style" w:eastAsia="Calibri" w:hAnsi="Bookman Old Style" w:cs="Arial"/>
          <w:b/>
          <w:bCs/>
          <w:sz w:val="23"/>
          <w:szCs w:val="23"/>
          <w:lang w:val="es-ES"/>
        </w:rPr>
        <w:t xml:space="preserve"> PENA CONVENCIONAL.</w:t>
      </w:r>
      <w:r w:rsidR="00025655" w:rsidRPr="000F697A">
        <w:rPr>
          <w:rFonts w:ascii="Bookman Old Style" w:eastAsia="Calibri" w:hAnsi="Bookman Old Style" w:cs="Arial"/>
          <w:b/>
          <w:sz w:val="23"/>
          <w:szCs w:val="23"/>
          <w:lang w:val="es-ES"/>
        </w:rPr>
        <w:t xml:space="preserve">- </w:t>
      </w:r>
      <w:r w:rsidR="00025655" w:rsidRPr="000F697A">
        <w:rPr>
          <w:rFonts w:ascii="Bookman Old Style" w:eastAsia="Times New Roman" w:hAnsi="Bookman Old Style" w:cs="Arial"/>
          <w:b/>
          <w:sz w:val="23"/>
          <w:szCs w:val="23"/>
          <w:lang w:val="es-ES" w:eastAsia="es-ES"/>
        </w:rPr>
        <w:t>“LAS PARTES”</w:t>
      </w:r>
      <w:r w:rsidR="00025655" w:rsidRPr="000F697A">
        <w:rPr>
          <w:rFonts w:ascii="Bookman Old Style" w:eastAsia="Times New Roman" w:hAnsi="Bookman Old Style" w:cs="Arial"/>
          <w:sz w:val="23"/>
          <w:szCs w:val="23"/>
          <w:lang w:val="es-ES" w:eastAsia="es-ES"/>
        </w:rPr>
        <w:t xml:space="preserve"> pactan que las penas convencionales que se aplicarán por retraso en la fecha de inicio o prestación de servicio, serán las siguientes:</w:t>
      </w:r>
    </w:p>
    <w:p w:rsidR="00025655" w:rsidRPr="000F697A" w:rsidRDefault="00025655" w:rsidP="000F697A">
      <w:pPr>
        <w:spacing w:after="0" w:line="360" w:lineRule="auto"/>
        <w:jc w:val="both"/>
        <w:rPr>
          <w:rFonts w:ascii="Bookman Old Style" w:eastAsia="Times New Roman" w:hAnsi="Bookman Old Style" w:cs="Arial"/>
          <w:sz w:val="23"/>
          <w:szCs w:val="23"/>
          <w:lang w:val="es-ES" w:eastAsia="es-ES"/>
        </w:rPr>
      </w:pPr>
    </w:p>
    <w:p w:rsidR="009927BA" w:rsidRPr="000F697A" w:rsidRDefault="00025655"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sz w:val="23"/>
          <w:szCs w:val="23"/>
          <w:lang w:val="es-ES" w:eastAsia="es-ES"/>
        </w:rPr>
        <w:t xml:space="preserve">El 2.5% (sin incluir I.V.A.), por el monto correspondiente a los servicios no prestados o por la prestación de servicios diferentes en calidad inferior a los establecidos en el Contrato, por cada día natural de retraso, a partir del día siguiente posterior a la fecha pactada para la Adquisición y hasta un máximo de 10 diez días naturales; mismo que será deducido del saldo pendiente de pago o a través de: cheque certificado o de caja. Dichos documentos deberán estar a nombre del </w:t>
      </w:r>
      <w:r w:rsidRPr="000F697A">
        <w:rPr>
          <w:rFonts w:ascii="Bookman Old Style" w:eastAsia="Times New Roman" w:hAnsi="Bookman Old Style" w:cs="Arial"/>
          <w:b/>
          <w:sz w:val="23"/>
          <w:szCs w:val="23"/>
          <w:lang w:val="es-ES" w:eastAsia="es-ES"/>
        </w:rPr>
        <w:t xml:space="preserve">“FIDEICOMISO DE PUENTES FRONTERIZOS DE CHIHUAHUA  2243” </w:t>
      </w:r>
      <w:r w:rsidRPr="000F697A">
        <w:rPr>
          <w:rFonts w:ascii="Bookman Old Style" w:eastAsia="Times New Roman" w:hAnsi="Bookman Old Style" w:cs="Arial"/>
          <w:sz w:val="23"/>
          <w:szCs w:val="23"/>
          <w:lang w:val="es-ES" w:eastAsia="es-ES"/>
        </w:rPr>
        <w:t xml:space="preserve">y deberán ser presentados previamente a la entrega de la facturación. Una vez vencido el plazo arriba mencionado, se podrá rescindir el Contrato total o parcialmente, según sea el caso, haciendo efectiva la póliza de garantía. En </w:t>
      </w:r>
      <w:r w:rsidRPr="000F697A">
        <w:rPr>
          <w:rFonts w:ascii="Bookman Old Style" w:eastAsia="Times New Roman" w:hAnsi="Bookman Old Style" w:cs="Arial"/>
          <w:sz w:val="23"/>
          <w:szCs w:val="23"/>
          <w:lang w:val="es-ES" w:eastAsia="es-ES"/>
        </w:rPr>
        <w:lastRenderedPageBreak/>
        <w:t xml:space="preserve">caso de que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autorice una prórroga por causas imputables a </w:t>
      </w: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durante la misma, se aplicará la sanción establecida en este punto por cada día de prórroga.</w:t>
      </w:r>
    </w:p>
    <w:p w:rsidR="00D54BE3"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“LA EMPRESA” </w:t>
      </w:r>
      <w:r w:rsidRPr="000F697A">
        <w:rPr>
          <w:rFonts w:ascii="Bookman Old Style" w:eastAsia="Times New Roman" w:hAnsi="Bookman Old Style" w:cs="Arial"/>
          <w:sz w:val="23"/>
          <w:szCs w:val="23"/>
          <w:lang w:val="es-ES" w:eastAsia="es-ES"/>
        </w:rPr>
        <w:t xml:space="preserve">a su vez autoriza a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a descontar las cantidades que resulten de aplicar la pena convencional, sobre el o los pagos que deberá cubrir a</w:t>
      </w:r>
      <w:r w:rsidRPr="000F697A">
        <w:rPr>
          <w:rFonts w:ascii="Bookman Old Style" w:eastAsia="Times New Roman" w:hAnsi="Bookman Old Style" w:cs="Arial"/>
          <w:b/>
          <w:sz w:val="23"/>
          <w:szCs w:val="23"/>
          <w:lang w:val="es-ES" w:eastAsia="es-ES"/>
        </w:rPr>
        <w:t xml:space="preserve"> “LA EMPRESA”</w:t>
      </w:r>
      <w:r w:rsidRPr="000F697A">
        <w:rPr>
          <w:rFonts w:ascii="Bookman Old Style" w:eastAsia="Times New Roman" w:hAnsi="Bookman Old Style" w:cs="Arial"/>
          <w:sz w:val="23"/>
          <w:szCs w:val="23"/>
          <w:lang w:val="es-ES" w:eastAsia="es-ES"/>
        </w:rPr>
        <w:t xml:space="preserve">. </w:t>
      </w:r>
    </w:p>
    <w:p w:rsidR="00921238" w:rsidRPr="000F697A" w:rsidRDefault="00921238" w:rsidP="000F697A">
      <w:pPr>
        <w:spacing w:after="0" w:line="360" w:lineRule="auto"/>
        <w:jc w:val="both"/>
        <w:rPr>
          <w:rFonts w:ascii="Bookman Old Style" w:eastAsia="Times New Roman" w:hAnsi="Bookman Old Style" w:cs="Arial"/>
          <w:sz w:val="23"/>
          <w:szCs w:val="23"/>
          <w:lang w:val="es-ES" w:eastAsia="es-ES"/>
        </w:rPr>
      </w:pPr>
    </w:p>
    <w:p w:rsidR="00D54BE3" w:rsidRPr="000F697A" w:rsidRDefault="00D54BE3" w:rsidP="000F697A">
      <w:pPr>
        <w:spacing w:after="0" w:line="360" w:lineRule="auto"/>
        <w:jc w:val="both"/>
        <w:rPr>
          <w:rFonts w:ascii="Bookman Old Style" w:eastAsia="Times New Roman" w:hAnsi="Bookman Old Style" w:cs="Arial"/>
          <w:sz w:val="23"/>
          <w:szCs w:val="23"/>
          <w:highlight w:val="green"/>
          <w:lang w:val="es-ES" w:eastAsia="es-ES"/>
        </w:rPr>
      </w:pP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con fundamento en el </w:t>
      </w:r>
      <w:r w:rsidRPr="00587646">
        <w:rPr>
          <w:rFonts w:ascii="Bookman Old Style" w:eastAsia="Times New Roman" w:hAnsi="Bookman Old Style" w:cs="Arial"/>
          <w:sz w:val="23"/>
          <w:szCs w:val="23"/>
          <w:lang w:val="es-ES" w:eastAsia="es-ES"/>
        </w:rPr>
        <w:t xml:space="preserve">artículo </w:t>
      </w:r>
      <w:r w:rsidR="00F0614D" w:rsidRPr="00587646">
        <w:rPr>
          <w:rFonts w:ascii="Bookman Old Style" w:eastAsia="Times New Roman" w:hAnsi="Bookman Old Style" w:cs="Arial"/>
          <w:sz w:val="23"/>
          <w:szCs w:val="23"/>
          <w:lang w:val="es-ES" w:eastAsia="es-ES"/>
        </w:rPr>
        <w:t>90</w:t>
      </w:r>
      <w:r w:rsidRPr="000F697A">
        <w:rPr>
          <w:rFonts w:ascii="Bookman Old Style" w:eastAsia="Times New Roman" w:hAnsi="Bookman Old Style" w:cs="Arial"/>
          <w:sz w:val="23"/>
          <w:szCs w:val="23"/>
          <w:lang w:val="es-ES" w:eastAsia="es-ES"/>
        </w:rPr>
        <w:t xml:space="preserve"> de la Ley de la materia, procederá a llevar a cabo la rescisión del presente Contrato y hacer efectiva la garantía de cumplimiento.</w:t>
      </w:r>
    </w:p>
    <w:p w:rsidR="00085918" w:rsidRDefault="00D54BE3" w:rsidP="000F697A">
      <w:pPr>
        <w:spacing w:after="0" w:line="360" w:lineRule="auto"/>
        <w:jc w:val="both"/>
        <w:rPr>
          <w:rFonts w:ascii="Bookman Old Style" w:eastAsia="Times New Roman" w:hAnsi="Bookman Old Style" w:cs="Arial"/>
          <w:b/>
          <w:sz w:val="23"/>
          <w:szCs w:val="23"/>
          <w:lang w:val="es-ES" w:eastAsia="es-ES"/>
        </w:rPr>
      </w:pPr>
      <w:r w:rsidRPr="000F697A">
        <w:rPr>
          <w:rFonts w:ascii="Bookman Old Style" w:eastAsia="Times New Roman" w:hAnsi="Bookman Old Style" w:cs="Arial"/>
          <w:sz w:val="23"/>
          <w:szCs w:val="23"/>
          <w:lang w:val="es-ES" w:eastAsia="es-ES"/>
        </w:rPr>
        <w:t>Para determinar la aplicación de la sanción estipulada, no se tomarán en cuenta las demoras motivadas por caso fortuito o fuerza mayor, o por cualquier otra causa que a juicio de “</w:t>
      </w:r>
      <w:r w:rsidRPr="000F697A">
        <w:rPr>
          <w:rFonts w:ascii="Bookman Old Style" w:eastAsia="Times New Roman" w:hAnsi="Bookman Old Style" w:cs="Arial"/>
          <w:b/>
          <w:sz w:val="23"/>
          <w:szCs w:val="23"/>
          <w:lang w:val="es-ES" w:eastAsia="es-ES"/>
        </w:rPr>
        <w:t>EL FIDEICOMISO”</w:t>
      </w:r>
      <w:r w:rsidRPr="000F697A">
        <w:rPr>
          <w:rFonts w:ascii="Bookman Old Style" w:eastAsia="Times New Roman" w:hAnsi="Bookman Old Style" w:cs="Arial"/>
          <w:sz w:val="23"/>
          <w:szCs w:val="23"/>
          <w:lang w:val="es-ES" w:eastAsia="es-ES"/>
        </w:rPr>
        <w:t xml:space="preserve"> no sea imputable a </w:t>
      </w:r>
      <w:r w:rsidRPr="000F697A">
        <w:rPr>
          <w:rFonts w:ascii="Bookman Old Style" w:eastAsia="Times New Roman" w:hAnsi="Bookman Old Style" w:cs="Arial"/>
          <w:b/>
          <w:sz w:val="23"/>
          <w:szCs w:val="23"/>
          <w:lang w:val="es-ES" w:eastAsia="es-ES"/>
        </w:rPr>
        <w:t>“LA EMPRESA”.</w:t>
      </w:r>
    </w:p>
    <w:p w:rsidR="000F3093" w:rsidRPr="000F697A" w:rsidRDefault="000F3093" w:rsidP="000F697A">
      <w:pPr>
        <w:spacing w:after="0" w:line="360" w:lineRule="auto"/>
        <w:jc w:val="both"/>
        <w:rPr>
          <w:rFonts w:ascii="Bookman Old Style" w:eastAsia="Times New Roman" w:hAnsi="Bookman Old Style" w:cs="Arial"/>
          <w:b/>
          <w:sz w:val="23"/>
          <w:szCs w:val="23"/>
          <w:lang w:val="es-ES" w:eastAsia="es-ES"/>
        </w:rPr>
      </w:pPr>
    </w:p>
    <w:p w:rsidR="00AD2292" w:rsidRPr="000F697A" w:rsidRDefault="00AD2292" w:rsidP="000F697A">
      <w:pPr>
        <w:spacing w:after="0" w:line="360" w:lineRule="auto"/>
        <w:jc w:val="both"/>
        <w:rPr>
          <w:rFonts w:ascii="Bookman Old Style" w:eastAsia="Times New Roman" w:hAnsi="Bookman Old Style" w:cs="Arial"/>
          <w:sz w:val="23"/>
          <w:szCs w:val="23"/>
          <w:lang w:val="es-ES" w:eastAsia="es-ES"/>
        </w:rPr>
      </w:pPr>
    </w:p>
    <w:p w:rsidR="00AD2292"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DÉCIMA </w:t>
      </w:r>
      <w:r w:rsidR="0006702A">
        <w:rPr>
          <w:rFonts w:ascii="Bookman Old Style" w:eastAsia="Times New Roman" w:hAnsi="Bookman Old Style" w:cs="Arial"/>
          <w:b/>
          <w:sz w:val="23"/>
          <w:szCs w:val="23"/>
          <w:lang w:val="es-ES" w:eastAsia="es-ES"/>
        </w:rPr>
        <w:t>SEPTIMA</w:t>
      </w:r>
      <w:r w:rsidR="0006702A" w:rsidRPr="000F697A">
        <w:rPr>
          <w:rFonts w:ascii="Bookman Old Style" w:eastAsia="Times New Roman" w:hAnsi="Bookman Old Style" w:cs="Arial"/>
          <w:b/>
          <w:sz w:val="23"/>
          <w:szCs w:val="23"/>
          <w:lang w:val="es-ES" w:eastAsia="es-ES"/>
        </w:rPr>
        <w:t>. -</w:t>
      </w:r>
      <w:r w:rsidRPr="000F697A">
        <w:rPr>
          <w:rFonts w:ascii="Bookman Old Style" w:eastAsia="Times New Roman" w:hAnsi="Bookman Old Style" w:cs="Arial"/>
          <w:b/>
          <w:sz w:val="23"/>
          <w:szCs w:val="23"/>
          <w:lang w:val="es-ES" w:eastAsia="es-ES"/>
        </w:rPr>
        <w:t xml:space="preserve"> RESCISIÓN </w:t>
      </w:r>
      <w:proofErr w:type="gramStart"/>
      <w:r w:rsidRPr="000F697A">
        <w:rPr>
          <w:rFonts w:ascii="Bookman Old Style" w:eastAsia="Times New Roman" w:hAnsi="Bookman Old Style" w:cs="Arial"/>
          <w:b/>
          <w:sz w:val="23"/>
          <w:szCs w:val="23"/>
          <w:lang w:val="es-ES" w:eastAsia="es-ES"/>
        </w:rPr>
        <w:t>ADMINISTRATIVA.-</w:t>
      </w:r>
      <w:proofErr w:type="gramEnd"/>
      <w:r w:rsidRPr="000F697A">
        <w:rPr>
          <w:rFonts w:ascii="Bookman Old Style" w:eastAsia="Times New Roman" w:hAnsi="Bookman Old Style" w:cs="Arial"/>
          <w:b/>
          <w:sz w:val="23"/>
          <w:szCs w:val="23"/>
          <w:lang w:val="es-ES" w:eastAsia="es-ES"/>
        </w:rPr>
        <w:t xml:space="preserve"> “EL FIDEICOMISO”</w:t>
      </w:r>
      <w:r w:rsidRPr="000F697A">
        <w:rPr>
          <w:rFonts w:ascii="Bookman Old Style" w:eastAsia="Times New Roman" w:hAnsi="Bookman Old Style" w:cs="Arial"/>
          <w:sz w:val="23"/>
          <w:szCs w:val="23"/>
          <w:lang w:val="es-ES" w:eastAsia="es-ES"/>
        </w:rPr>
        <w:t xml:space="preserve"> podrá rescindir administrativamente el presente Contrato en caso de incumplimiento de las obligaciones a cargo de </w:t>
      </w:r>
      <w:r w:rsidRPr="000F697A">
        <w:rPr>
          <w:rFonts w:ascii="Bookman Old Style" w:eastAsia="Times New Roman" w:hAnsi="Bookman Old Style" w:cs="Arial"/>
          <w:b/>
          <w:sz w:val="23"/>
          <w:szCs w:val="23"/>
          <w:lang w:val="es-ES" w:eastAsia="es-ES"/>
        </w:rPr>
        <w:t>“LA EMPRESA”,</w:t>
      </w:r>
      <w:r w:rsidRPr="000F697A">
        <w:rPr>
          <w:rFonts w:ascii="Bookman Old Style" w:eastAsia="Times New Roman" w:hAnsi="Bookman Old Style" w:cs="Arial"/>
          <w:sz w:val="23"/>
          <w:szCs w:val="23"/>
          <w:lang w:val="es-ES" w:eastAsia="es-ES"/>
        </w:rPr>
        <w:t xml:space="preserve"> de conformidad con los artículos </w:t>
      </w:r>
      <w:r w:rsidR="004A5A36" w:rsidRPr="004A5A36">
        <w:rPr>
          <w:rFonts w:ascii="Bookman Old Style" w:eastAsia="Times New Roman" w:hAnsi="Bookman Old Style" w:cs="Arial"/>
          <w:sz w:val="23"/>
          <w:szCs w:val="23"/>
          <w:lang w:val="es-ES" w:eastAsia="es-ES"/>
        </w:rPr>
        <w:t>90</w:t>
      </w:r>
      <w:r w:rsidRPr="004A5A36">
        <w:rPr>
          <w:rFonts w:ascii="Bookman Old Style" w:eastAsia="Times New Roman" w:hAnsi="Bookman Old Style" w:cs="Arial"/>
          <w:sz w:val="23"/>
          <w:szCs w:val="23"/>
          <w:lang w:val="es-ES" w:eastAsia="es-ES"/>
        </w:rPr>
        <w:t xml:space="preserve"> y 1</w:t>
      </w:r>
      <w:r w:rsidR="004A5A36" w:rsidRPr="004A5A36">
        <w:rPr>
          <w:rFonts w:ascii="Bookman Old Style" w:eastAsia="Times New Roman" w:hAnsi="Bookman Old Style" w:cs="Arial"/>
          <w:sz w:val="23"/>
          <w:szCs w:val="23"/>
          <w:lang w:val="es-ES" w:eastAsia="es-ES"/>
        </w:rPr>
        <w:t>08</w:t>
      </w:r>
      <w:r w:rsidRPr="004A5A36">
        <w:rPr>
          <w:rFonts w:ascii="Bookman Old Style" w:eastAsia="Times New Roman" w:hAnsi="Bookman Old Style" w:cs="Arial"/>
          <w:sz w:val="23"/>
          <w:szCs w:val="23"/>
          <w:lang w:val="es-ES" w:eastAsia="es-ES"/>
        </w:rPr>
        <w:t xml:space="preserve"> de la </w:t>
      </w:r>
      <w:r w:rsidR="004A5A36" w:rsidRPr="000F3093">
        <w:rPr>
          <w:rFonts w:ascii="Bookman Old Style" w:eastAsia="Times New Roman" w:hAnsi="Bookman Old Style" w:cs="Arial"/>
          <w:sz w:val="23"/>
          <w:szCs w:val="23"/>
          <w:lang w:val="es-ES" w:eastAsia="es-ES"/>
        </w:rPr>
        <w:t>Ley de Adquisiciones, Arrendamientos y Contratación de Servicios del Estado de Chihuahua</w:t>
      </w:r>
      <w:r w:rsidR="004A5A36">
        <w:rPr>
          <w:rFonts w:ascii="Bookman Old Style" w:eastAsia="Times New Roman" w:hAnsi="Bookman Old Style" w:cs="Arial"/>
          <w:sz w:val="23"/>
          <w:szCs w:val="23"/>
          <w:lang w:val="es-ES" w:eastAsia="es-ES"/>
        </w:rPr>
        <w:t>, s</w:t>
      </w:r>
      <w:r w:rsidRPr="000F697A">
        <w:rPr>
          <w:rFonts w:ascii="Bookman Old Style" w:eastAsia="Times New Roman" w:hAnsi="Bookman Old Style" w:cs="Arial"/>
          <w:sz w:val="23"/>
          <w:szCs w:val="23"/>
          <w:lang w:val="es-ES" w:eastAsia="es-ES"/>
        </w:rPr>
        <w:t>ujetándose al procedimiento siguiente:</w:t>
      </w:r>
    </w:p>
    <w:p w:rsidR="004A5A36" w:rsidRDefault="004A5A36" w:rsidP="004A5A36">
      <w:pPr>
        <w:spacing w:after="0" w:line="360" w:lineRule="auto"/>
        <w:jc w:val="both"/>
        <w:rPr>
          <w:rFonts w:ascii="Bookman Old Style" w:eastAsia="Times New Roman" w:hAnsi="Bookman Old Style" w:cs="Arial"/>
          <w:sz w:val="23"/>
          <w:szCs w:val="23"/>
          <w:lang w:eastAsia="es-ES"/>
        </w:rPr>
      </w:pPr>
    </w:p>
    <w:p w:rsidR="004A5A36" w:rsidRPr="001B03D0" w:rsidRDefault="004A5A36" w:rsidP="004A5A36">
      <w:pPr>
        <w:spacing w:after="0" w:line="360" w:lineRule="auto"/>
        <w:jc w:val="both"/>
        <w:rPr>
          <w:rFonts w:ascii="Bookman Old Style" w:eastAsia="Times New Roman" w:hAnsi="Bookman Old Style" w:cs="Arial"/>
          <w:sz w:val="23"/>
          <w:szCs w:val="23"/>
          <w:lang w:eastAsia="es-ES"/>
        </w:rPr>
      </w:pPr>
      <w:r w:rsidRPr="004A5A36">
        <w:rPr>
          <w:rFonts w:ascii="Bookman Old Style" w:eastAsia="Times New Roman" w:hAnsi="Bookman Old Style" w:cs="Arial"/>
          <w:b/>
          <w:sz w:val="23"/>
          <w:szCs w:val="23"/>
          <w:lang w:eastAsia="es-ES"/>
        </w:rPr>
        <w:t>I.</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Se comunicarán por escrito a la persona presunta infractora los hechos constitutivos de la</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infracción, para que dentro del término que para tal efecto se señale y que no podrá ser menor</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de diez días hábiles, exponga lo que a su derecho convenga y aporte las pruebas que estime</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pertinentes.</w:t>
      </w:r>
    </w:p>
    <w:p w:rsidR="004A5A36" w:rsidRDefault="004A5A36" w:rsidP="004A5A36">
      <w:pPr>
        <w:spacing w:after="0" w:line="360" w:lineRule="auto"/>
        <w:jc w:val="both"/>
        <w:rPr>
          <w:rFonts w:ascii="Bookman Old Style" w:eastAsia="Times New Roman" w:hAnsi="Bookman Old Style" w:cs="Arial"/>
          <w:sz w:val="23"/>
          <w:szCs w:val="23"/>
          <w:lang w:eastAsia="es-ES"/>
        </w:rPr>
      </w:pPr>
    </w:p>
    <w:p w:rsidR="004A5A36" w:rsidRPr="001B03D0" w:rsidRDefault="004A5A36" w:rsidP="004A5A36">
      <w:pPr>
        <w:spacing w:after="0" w:line="360" w:lineRule="auto"/>
        <w:jc w:val="both"/>
        <w:rPr>
          <w:rFonts w:ascii="Bookman Old Style" w:eastAsia="Times New Roman" w:hAnsi="Bookman Old Style" w:cs="Arial"/>
          <w:sz w:val="23"/>
          <w:szCs w:val="23"/>
          <w:lang w:eastAsia="es-ES"/>
        </w:rPr>
      </w:pPr>
      <w:r w:rsidRPr="004A5A36">
        <w:rPr>
          <w:rFonts w:ascii="Bookman Old Style" w:eastAsia="Times New Roman" w:hAnsi="Bookman Old Style" w:cs="Arial"/>
          <w:b/>
          <w:sz w:val="23"/>
          <w:szCs w:val="23"/>
          <w:lang w:eastAsia="es-ES"/>
        </w:rPr>
        <w:t>II.</w:t>
      </w:r>
      <w:r w:rsidRPr="001B03D0">
        <w:rPr>
          <w:rFonts w:ascii="Bookman Old Style" w:eastAsia="Times New Roman" w:hAnsi="Bookman Old Style" w:cs="Arial"/>
          <w:sz w:val="23"/>
          <w:szCs w:val="23"/>
          <w:lang w:eastAsia="es-ES"/>
        </w:rPr>
        <w:t xml:space="preserve"> Una vez desahogadas las pruebas, se abrirá un periodo de alegatos por tres días.</w:t>
      </w:r>
    </w:p>
    <w:p w:rsidR="004A5A36" w:rsidRDefault="004A5A36" w:rsidP="004A5A36">
      <w:pPr>
        <w:spacing w:after="0" w:line="360" w:lineRule="auto"/>
        <w:jc w:val="both"/>
        <w:rPr>
          <w:rFonts w:ascii="Bookman Old Style" w:eastAsia="Times New Roman" w:hAnsi="Bookman Old Style" w:cs="Arial"/>
          <w:sz w:val="23"/>
          <w:szCs w:val="23"/>
          <w:lang w:eastAsia="es-ES"/>
        </w:rPr>
      </w:pPr>
    </w:p>
    <w:p w:rsidR="004A5A36" w:rsidRDefault="004A5A36" w:rsidP="004A5A36">
      <w:pPr>
        <w:spacing w:after="0" w:line="360" w:lineRule="auto"/>
        <w:jc w:val="both"/>
      </w:pPr>
      <w:r w:rsidRPr="004A5A36">
        <w:rPr>
          <w:rFonts w:ascii="Bookman Old Style" w:eastAsia="Times New Roman" w:hAnsi="Bookman Old Style" w:cs="Arial"/>
          <w:b/>
          <w:sz w:val="23"/>
          <w:szCs w:val="23"/>
          <w:lang w:eastAsia="es-ES"/>
        </w:rPr>
        <w:lastRenderedPageBreak/>
        <w:t>III.</w:t>
      </w:r>
      <w:r w:rsidRPr="001B03D0">
        <w:rPr>
          <w:rFonts w:ascii="Bookman Old Style" w:eastAsia="Times New Roman" w:hAnsi="Bookman Old Style" w:cs="Arial"/>
          <w:sz w:val="23"/>
          <w:szCs w:val="23"/>
          <w:lang w:eastAsia="es-ES"/>
        </w:rPr>
        <w:t xml:space="preserve"> Terminada la fase de alegatos, la autoridad correspondiente, pronunciará su resolución,</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debidamente fundamentada y motivada, en un término que no excederá de veinte días</w:t>
      </w:r>
      <w:r>
        <w:rPr>
          <w:rFonts w:ascii="Bookman Old Style" w:eastAsia="Times New Roman" w:hAnsi="Bookman Old Style" w:cs="Arial"/>
          <w:sz w:val="23"/>
          <w:szCs w:val="23"/>
          <w:lang w:eastAsia="es-ES"/>
        </w:rPr>
        <w:t xml:space="preserve"> </w:t>
      </w:r>
      <w:r w:rsidRPr="001B03D0">
        <w:rPr>
          <w:rFonts w:ascii="Bookman Old Style" w:eastAsia="Times New Roman" w:hAnsi="Bookman Old Style" w:cs="Arial"/>
          <w:sz w:val="23"/>
          <w:szCs w:val="23"/>
          <w:lang w:eastAsia="es-ES"/>
        </w:rPr>
        <w:t xml:space="preserve">hábiles, y la comunicará por escrito a la persona infractora. </w:t>
      </w:r>
    </w:p>
    <w:p w:rsidR="00085918" w:rsidRPr="000F697A" w:rsidRDefault="00085918" w:rsidP="000F697A">
      <w:pPr>
        <w:spacing w:after="0" w:line="360" w:lineRule="auto"/>
        <w:jc w:val="both"/>
        <w:rPr>
          <w:rFonts w:ascii="Bookman Old Style" w:eastAsia="Times New Roman" w:hAnsi="Bookman Old Style" w:cs="Arial"/>
          <w:b/>
          <w:bCs/>
          <w:sz w:val="23"/>
          <w:szCs w:val="23"/>
          <w:lang w:val="es-ES" w:eastAsia="es-ES"/>
        </w:rPr>
      </w:pPr>
    </w:p>
    <w:p w:rsidR="00D54BE3" w:rsidRDefault="00D54BE3" w:rsidP="000F697A">
      <w:pPr>
        <w:spacing w:after="0" w:line="360" w:lineRule="auto"/>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b/>
          <w:bCs/>
          <w:sz w:val="23"/>
          <w:szCs w:val="23"/>
          <w:lang w:val="es-ES" w:eastAsia="es-ES"/>
        </w:rPr>
        <w:t xml:space="preserve">DÉCIMA </w:t>
      </w:r>
      <w:r w:rsidR="0006702A">
        <w:rPr>
          <w:rFonts w:ascii="Bookman Old Style" w:eastAsia="Times New Roman" w:hAnsi="Bookman Old Style" w:cs="Arial"/>
          <w:b/>
          <w:bCs/>
          <w:sz w:val="23"/>
          <w:szCs w:val="23"/>
          <w:lang w:val="es-ES" w:eastAsia="es-ES"/>
        </w:rPr>
        <w:t>OCTAVA</w:t>
      </w:r>
      <w:r w:rsidR="0006702A" w:rsidRPr="000F697A">
        <w:rPr>
          <w:rFonts w:ascii="Bookman Old Style" w:eastAsia="Times New Roman" w:hAnsi="Bookman Old Style" w:cs="Arial"/>
          <w:b/>
          <w:bCs/>
          <w:sz w:val="23"/>
          <w:szCs w:val="23"/>
          <w:lang w:val="es-ES" w:eastAsia="es-ES"/>
        </w:rPr>
        <w:t>. -</w:t>
      </w:r>
      <w:r w:rsidRPr="000F697A">
        <w:rPr>
          <w:rFonts w:ascii="Bookman Old Style" w:eastAsia="Times New Roman" w:hAnsi="Bookman Old Style" w:cs="Arial"/>
          <w:b/>
          <w:bCs/>
          <w:sz w:val="23"/>
          <w:szCs w:val="23"/>
          <w:lang w:val="es-ES" w:eastAsia="es-ES"/>
        </w:rPr>
        <w:t xml:space="preserve"> TERMINACIÓN </w:t>
      </w:r>
      <w:proofErr w:type="gramStart"/>
      <w:r w:rsidRPr="000F697A">
        <w:rPr>
          <w:rFonts w:ascii="Bookman Old Style" w:eastAsia="Times New Roman" w:hAnsi="Bookman Old Style" w:cs="Arial"/>
          <w:b/>
          <w:bCs/>
          <w:sz w:val="23"/>
          <w:szCs w:val="23"/>
          <w:lang w:val="es-ES" w:eastAsia="es-ES"/>
        </w:rPr>
        <w:t>ANTICIPADA.</w:t>
      </w:r>
      <w:r w:rsidR="00B4384A" w:rsidRPr="000F697A">
        <w:rPr>
          <w:rFonts w:ascii="Bookman Old Style" w:eastAsia="Times New Roman" w:hAnsi="Bookman Old Style" w:cs="Arial"/>
          <w:b/>
          <w:bCs/>
          <w:sz w:val="23"/>
          <w:szCs w:val="23"/>
          <w:lang w:val="es-ES" w:eastAsia="es-ES"/>
        </w:rPr>
        <w:t>-</w:t>
      </w:r>
      <w:proofErr w:type="gramEnd"/>
      <w:r w:rsidRPr="000F697A">
        <w:rPr>
          <w:rFonts w:ascii="Bookman Old Style" w:eastAsia="Times New Roman" w:hAnsi="Bookman Old Style" w:cs="Arial"/>
          <w:b/>
          <w:bCs/>
          <w:sz w:val="23"/>
          <w:szCs w:val="23"/>
          <w:lang w:val="es-ES" w:eastAsia="es-ES"/>
        </w:rPr>
        <w:t xml:space="preserve"> “EL FIDEICOMISO” </w:t>
      </w:r>
      <w:r w:rsidRPr="000F697A">
        <w:rPr>
          <w:rFonts w:ascii="Bookman Old Style" w:eastAsia="Times New Roman" w:hAnsi="Bookman Old Style" w:cs="Arial"/>
          <w:bCs/>
          <w:sz w:val="23"/>
          <w:szCs w:val="23"/>
          <w:lang w:val="es-ES" w:eastAsia="es-ES"/>
        </w:rPr>
        <w:t>podrá dar por terminado anticipadamente el presente Contrato por razones de interés general fundadas</w:t>
      </w:r>
      <w:r w:rsidR="00116118" w:rsidRPr="000F697A">
        <w:rPr>
          <w:rFonts w:ascii="Bookman Old Style" w:eastAsia="Times New Roman" w:hAnsi="Bookman Old Style" w:cs="Arial"/>
          <w:bCs/>
          <w:sz w:val="23"/>
          <w:szCs w:val="23"/>
          <w:lang w:val="es-ES" w:eastAsia="es-ES"/>
        </w:rPr>
        <w:t>,</w:t>
      </w:r>
      <w:r w:rsidR="00061E35" w:rsidRPr="000F697A">
        <w:rPr>
          <w:rFonts w:ascii="Bookman Old Style" w:eastAsia="Times New Roman" w:hAnsi="Bookman Old Style" w:cs="Arial"/>
          <w:bCs/>
          <w:sz w:val="23"/>
          <w:szCs w:val="23"/>
          <w:lang w:val="es-ES" w:eastAsia="es-ES"/>
        </w:rPr>
        <w:t xml:space="preserve"> que demuestren </w:t>
      </w:r>
      <w:r w:rsidR="003876E2" w:rsidRPr="000F697A">
        <w:rPr>
          <w:rFonts w:ascii="Bookman Old Style" w:eastAsia="Times New Roman" w:hAnsi="Bookman Old Style" w:cs="Arial"/>
          <w:bCs/>
          <w:sz w:val="23"/>
          <w:szCs w:val="23"/>
          <w:lang w:val="es-ES" w:eastAsia="es-ES"/>
        </w:rPr>
        <w:t xml:space="preserve">en </w:t>
      </w:r>
      <w:r w:rsidR="004F2D32" w:rsidRPr="000F697A">
        <w:rPr>
          <w:rFonts w:ascii="Bookman Old Style" w:eastAsia="Times New Roman" w:hAnsi="Bookman Old Style" w:cs="Arial"/>
          <w:bCs/>
          <w:sz w:val="23"/>
          <w:szCs w:val="23"/>
          <w:lang w:val="es-ES" w:eastAsia="es-ES"/>
        </w:rPr>
        <w:t>caso</w:t>
      </w:r>
      <w:r w:rsidR="004A5A36">
        <w:rPr>
          <w:rFonts w:ascii="Bookman Old Style" w:eastAsia="Times New Roman" w:hAnsi="Bookman Old Style" w:cs="Arial"/>
          <w:bCs/>
          <w:sz w:val="23"/>
          <w:szCs w:val="23"/>
          <w:lang w:val="es-ES" w:eastAsia="es-ES"/>
        </w:rPr>
        <w:t xml:space="preserve"> </w:t>
      </w:r>
      <w:r w:rsidR="00061E35" w:rsidRPr="000F697A">
        <w:rPr>
          <w:rFonts w:ascii="Bookman Old Style" w:eastAsia="Times New Roman" w:hAnsi="Bookman Old Style" w:cs="Arial"/>
          <w:bCs/>
          <w:sz w:val="23"/>
          <w:szCs w:val="23"/>
          <w:lang w:val="es-ES" w:eastAsia="es-ES"/>
        </w:rPr>
        <w:t xml:space="preserve">de continuar con </w:t>
      </w:r>
      <w:r w:rsidR="0009295B" w:rsidRPr="000F697A">
        <w:rPr>
          <w:rFonts w:ascii="Bookman Old Style" w:eastAsia="Times New Roman" w:hAnsi="Bookman Old Style" w:cs="Arial"/>
          <w:bCs/>
          <w:sz w:val="23"/>
          <w:szCs w:val="23"/>
          <w:lang w:val="es-ES" w:eastAsia="es-ES"/>
        </w:rPr>
        <w:t>el cumplimiento del C</w:t>
      </w:r>
      <w:r w:rsidR="00116118" w:rsidRPr="000F697A">
        <w:rPr>
          <w:rFonts w:ascii="Bookman Old Style" w:eastAsia="Times New Roman" w:hAnsi="Bookman Old Style" w:cs="Arial"/>
          <w:bCs/>
          <w:sz w:val="23"/>
          <w:szCs w:val="23"/>
          <w:lang w:val="es-ES" w:eastAsia="es-ES"/>
        </w:rPr>
        <w:t>ontrato, se ocasionaría un daño o perjuicio al Estado</w:t>
      </w:r>
      <w:r w:rsidRPr="000F697A">
        <w:rPr>
          <w:rFonts w:ascii="Bookman Old Style" w:eastAsia="Times New Roman" w:hAnsi="Bookman Old Style" w:cs="Arial"/>
          <w:bCs/>
          <w:sz w:val="23"/>
          <w:szCs w:val="23"/>
          <w:lang w:val="es-ES" w:eastAsia="es-ES"/>
        </w:rPr>
        <w:t xml:space="preserve">, dando aviso a </w:t>
      </w:r>
      <w:r w:rsidRPr="000F697A">
        <w:rPr>
          <w:rFonts w:ascii="Bookman Old Style" w:eastAsia="Times New Roman" w:hAnsi="Bookman Old Style" w:cs="Arial"/>
          <w:b/>
          <w:sz w:val="23"/>
          <w:szCs w:val="23"/>
          <w:lang w:val="es-ES" w:eastAsia="es-ES"/>
        </w:rPr>
        <w:t>“LA EMPRESA”</w:t>
      </w:r>
      <w:r w:rsidRPr="000F697A">
        <w:rPr>
          <w:rFonts w:ascii="Bookman Old Style" w:eastAsia="Times New Roman" w:hAnsi="Bookman Old Style" w:cs="Arial"/>
          <w:b/>
          <w:bCs/>
          <w:sz w:val="23"/>
          <w:szCs w:val="23"/>
          <w:lang w:val="es-ES" w:eastAsia="es-ES"/>
        </w:rPr>
        <w:t>,</w:t>
      </w:r>
      <w:r w:rsidRPr="000F697A">
        <w:rPr>
          <w:rFonts w:ascii="Bookman Old Style" w:eastAsia="Times New Roman" w:hAnsi="Bookman Old Style" w:cs="Arial"/>
          <w:bCs/>
          <w:sz w:val="23"/>
          <w:szCs w:val="23"/>
          <w:lang w:val="es-ES" w:eastAsia="es-ES"/>
        </w:rPr>
        <w:t xml:space="preserve"> cuando menos con cinco días naturales de anticipación</w:t>
      </w:r>
      <w:r w:rsidR="00116118" w:rsidRPr="000F697A">
        <w:rPr>
          <w:rFonts w:ascii="Bookman Old Style" w:eastAsia="Times New Roman" w:hAnsi="Bookman Old Style" w:cs="Arial"/>
          <w:bCs/>
          <w:sz w:val="23"/>
          <w:szCs w:val="23"/>
          <w:lang w:val="es-ES" w:eastAsia="es-ES"/>
        </w:rPr>
        <w:t xml:space="preserve"> al día en que surta efectos la terminación anticipada</w:t>
      </w:r>
      <w:r w:rsidRPr="000F697A">
        <w:rPr>
          <w:rFonts w:ascii="Bookman Old Style" w:eastAsia="Times New Roman" w:hAnsi="Bookman Old Style" w:cs="Arial"/>
          <w:bCs/>
          <w:sz w:val="23"/>
          <w:szCs w:val="23"/>
          <w:lang w:val="es-ES" w:eastAsia="es-ES"/>
        </w:rPr>
        <w:t>.</w:t>
      </w:r>
    </w:p>
    <w:p w:rsidR="000F697A" w:rsidRPr="000F697A" w:rsidRDefault="000F697A" w:rsidP="000F697A">
      <w:pPr>
        <w:spacing w:after="0" w:line="360" w:lineRule="auto"/>
        <w:jc w:val="both"/>
        <w:rPr>
          <w:rFonts w:ascii="Bookman Old Style" w:eastAsia="Times New Roman" w:hAnsi="Bookman Old Style" w:cs="Arial"/>
          <w:bCs/>
          <w:sz w:val="23"/>
          <w:szCs w:val="23"/>
          <w:lang w:val="es-ES" w:eastAsia="es-ES"/>
        </w:rPr>
      </w:pPr>
    </w:p>
    <w:p w:rsidR="00085918" w:rsidRPr="000F697A" w:rsidRDefault="00186FF3" w:rsidP="000F697A">
      <w:pPr>
        <w:spacing w:after="0" w:line="360" w:lineRule="auto"/>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bCs/>
          <w:sz w:val="23"/>
          <w:szCs w:val="23"/>
          <w:lang w:val="es-ES" w:eastAsia="es-ES"/>
        </w:rPr>
        <w:t>El presente C</w:t>
      </w:r>
      <w:r w:rsidR="00116118" w:rsidRPr="000F697A">
        <w:rPr>
          <w:rFonts w:ascii="Bookman Old Style" w:eastAsia="Times New Roman" w:hAnsi="Bookman Old Style" w:cs="Arial"/>
          <w:bCs/>
          <w:sz w:val="23"/>
          <w:szCs w:val="23"/>
          <w:lang w:val="es-ES" w:eastAsia="es-ES"/>
        </w:rPr>
        <w:t>ontrato podrá darse por terminado en cualquier tie</w:t>
      </w:r>
      <w:r w:rsidR="0009295B" w:rsidRPr="000F697A">
        <w:rPr>
          <w:rFonts w:ascii="Bookman Old Style" w:eastAsia="Times New Roman" w:hAnsi="Bookman Old Style" w:cs="Arial"/>
          <w:bCs/>
          <w:sz w:val="23"/>
          <w:szCs w:val="23"/>
          <w:lang w:val="es-ES" w:eastAsia="es-ES"/>
        </w:rPr>
        <w:t xml:space="preserve">mpo por acuerdo entre </w:t>
      </w:r>
      <w:r w:rsidR="0009295B" w:rsidRPr="000F697A">
        <w:rPr>
          <w:rFonts w:ascii="Bookman Old Style" w:eastAsia="Times New Roman" w:hAnsi="Bookman Old Style" w:cs="Arial"/>
          <w:b/>
          <w:bCs/>
          <w:sz w:val="23"/>
          <w:szCs w:val="23"/>
          <w:lang w:val="es-ES" w:eastAsia="es-ES"/>
        </w:rPr>
        <w:t>‘‘LAS PARTES’’</w:t>
      </w:r>
      <w:r w:rsidR="00116118" w:rsidRPr="000F697A">
        <w:rPr>
          <w:rFonts w:ascii="Bookman Old Style" w:eastAsia="Times New Roman" w:hAnsi="Bookman Old Style" w:cs="Arial"/>
          <w:bCs/>
          <w:sz w:val="23"/>
          <w:szCs w:val="23"/>
          <w:lang w:val="es-ES" w:eastAsia="es-ES"/>
        </w:rPr>
        <w:t xml:space="preserve">. En este caso, </w:t>
      </w:r>
      <w:r w:rsidR="00116118" w:rsidRPr="000F697A">
        <w:rPr>
          <w:rFonts w:ascii="Bookman Old Style" w:eastAsia="Times New Roman" w:hAnsi="Bookman Old Style" w:cs="Arial"/>
          <w:b/>
          <w:bCs/>
          <w:sz w:val="23"/>
          <w:szCs w:val="23"/>
          <w:lang w:val="es-ES" w:eastAsia="es-ES"/>
        </w:rPr>
        <w:t>“LA EMPRESA”</w:t>
      </w:r>
      <w:r w:rsidR="00116118" w:rsidRPr="000F697A">
        <w:rPr>
          <w:rFonts w:ascii="Bookman Old Style" w:eastAsia="Times New Roman" w:hAnsi="Bookman Old Style" w:cs="Arial"/>
          <w:bCs/>
          <w:sz w:val="23"/>
          <w:szCs w:val="23"/>
          <w:lang w:val="es-ES" w:eastAsia="es-ES"/>
        </w:rPr>
        <w:t xml:space="preserve">, deberá rendir un informe final de los actos realizados y de las condiciones en que se encuentran los bienes de </w:t>
      </w:r>
      <w:r w:rsidR="00116118" w:rsidRPr="000F697A">
        <w:rPr>
          <w:rFonts w:ascii="Bookman Old Style" w:eastAsia="Times New Roman" w:hAnsi="Bookman Old Style" w:cs="Arial"/>
          <w:b/>
          <w:bCs/>
          <w:sz w:val="23"/>
          <w:szCs w:val="23"/>
          <w:lang w:val="es-ES" w:eastAsia="es-ES"/>
        </w:rPr>
        <w:t>“EL FIDEICOMISO”</w:t>
      </w:r>
      <w:r w:rsidR="00116118" w:rsidRPr="000F697A">
        <w:rPr>
          <w:rFonts w:ascii="Bookman Old Style" w:eastAsia="Times New Roman" w:hAnsi="Bookman Old Style" w:cs="Arial"/>
          <w:bCs/>
          <w:sz w:val="23"/>
          <w:szCs w:val="23"/>
          <w:lang w:val="es-ES" w:eastAsia="es-ES"/>
        </w:rPr>
        <w:t>.</w:t>
      </w:r>
    </w:p>
    <w:p w:rsidR="00B4384A" w:rsidRPr="000F697A" w:rsidRDefault="00B4384A" w:rsidP="000F697A">
      <w:pPr>
        <w:spacing w:after="0" w:line="360" w:lineRule="auto"/>
        <w:jc w:val="both"/>
        <w:rPr>
          <w:rFonts w:ascii="Bookman Old Style" w:eastAsia="Times New Roman" w:hAnsi="Bookman Old Style" w:cs="Arial"/>
          <w:bCs/>
          <w:sz w:val="23"/>
          <w:szCs w:val="23"/>
          <w:lang w:val="es-ES" w:eastAsia="es-ES"/>
        </w:rPr>
      </w:pPr>
    </w:p>
    <w:p w:rsidR="00D54BE3" w:rsidRPr="000F697A" w:rsidRDefault="00BE749C" w:rsidP="000F697A">
      <w:pPr>
        <w:spacing w:after="0" w:line="360" w:lineRule="auto"/>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b/>
          <w:bCs/>
          <w:sz w:val="23"/>
          <w:szCs w:val="23"/>
          <w:lang w:val="es-ES" w:eastAsia="es-ES"/>
        </w:rPr>
        <w:t>DÉCIMA</w:t>
      </w:r>
      <w:r>
        <w:rPr>
          <w:rFonts w:ascii="Bookman Old Style" w:eastAsia="Times New Roman" w:hAnsi="Bookman Old Style" w:cs="Arial"/>
          <w:b/>
          <w:bCs/>
          <w:sz w:val="23"/>
          <w:szCs w:val="23"/>
          <w:lang w:val="es-ES" w:eastAsia="es-ES"/>
        </w:rPr>
        <w:t xml:space="preserve"> NOVENA</w:t>
      </w:r>
      <w:r w:rsidRPr="000F697A">
        <w:rPr>
          <w:rFonts w:ascii="Bookman Old Style" w:eastAsia="Times New Roman" w:hAnsi="Bookman Old Style" w:cs="Arial"/>
          <w:b/>
          <w:bCs/>
          <w:sz w:val="23"/>
          <w:szCs w:val="23"/>
          <w:lang w:val="es-ES" w:eastAsia="es-ES"/>
        </w:rPr>
        <w:t>. -</w:t>
      </w:r>
      <w:r w:rsidR="00D54BE3" w:rsidRPr="000F697A">
        <w:rPr>
          <w:rFonts w:ascii="Bookman Old Style" w:eastAsia="Times New Roman" w:hAnsi="Bookman Old Style" w:cs="Arial"/>
          <w:b/>
          <w:bCs/>
          <w:sz w:val="23"/>
          <w:szCs w:val="23"/>
          <w:lang w:val="es-ES" w:eastAsia="es-ES"/>
        </w:rPr>
        <w:t xml:space="preserve"> CASO FORTUITO O FUERZA </w:t>
      </w:r>
      <w:proofErr w:type="gramStart"/>
      <w:r w:rsidR="00D54BE3" w:rsidRPr="000F697A">
        <w:rPr>
          <w:rFonts w:ascii="Bookman Old Style" w:eastAsia="Times New Roman" w:hAnsi="Bookman Old Style" w:cs="Arial"/>
          <w:b/>
          <w:bCs/>
          <w:sz w:val="23"/>
          <w:szCs w:val="23"/>
          <w:lang w:val="es-ES" w:eastAsia="es-ES"/>
        </w:rPr>
        <w:t>MAYOR.-</w:t>
      </w:r>
      <w:proofErr w:type="gramEnd"/>
      <w:r w:rsidR="00D54BE3" w:rsidRPr="000F697A">
        <w:rPr>
          <w:rFonts w:ascii="Bookman Old Style" w:eastAsia="Times New Roman" w:hAnsi="Bookman Old Style" w:cs="Arial"/>
          <w:b/>
          <w:bCs/>
          <w:sz w:val="23"/>
          <w:szCs w:val="23"/>
          <w:lang w:val="es-ES" w:eastAsia="es-ES"/>
        </w:rPr>
        <w:t xml:space="preserve"> </w:t>
      </w:r>
      <w:r w:rsidR="00D54BE3" w:rsidRPr="000F697A">
        <w:rPr>
          <w:rFonts w:ascii="Bookman Old Style" w:eastAsia="Times New Roman" w:hAnsi="Bookman Old Style" w:cs="Arial"/>
          <w:bCs/>
          <w:sz w:val="23"/>
          <w:szCs w:val="23"/>
          <w:lang w:val="es-ES" w:eastAsia="es-ES"/>
        </w:rPr>
        <w:t xml:space="preserve">Ninguna de </w:t>
      </w:r>
      <w:r w:rsidR="00D54BE3" w:rsidRPr="000F697A">
        <w:rPr>
          <w:rFonts w:ascii="Bookman Old Style" w:eastAsia="Times New Roman" w:hAnsi="Bookman Old Style" w:cs="Arial"/>
          <w:b/>
          <w:bCs/>
          <w:sz w:val="23"/>
          <w:szCs w:val="23"/>
          <w:lang w:val="es-ES" w:eastAsia="es-ES"/>
        </w:rPr>
        <w:t>“LAS PARTES”</w:t>
      </w:r>
      <w:r w:rsidR="00D54BE3" w:rsidRPr="000F697A">
        <w:rPr>
          <w:rFonts w:ascii="Bookman Old Style" w:eastAsia="Times New Roman" w:hAnsi="Bookman Old Style" w:cs="Arial"/>
          <w:bCs/>
          <w:sz w:val="23"/>
          <w:szCs w:val="23"/>
          <w:lang w:val="es-ES" w:eastAsia="es-ES"/>
        </w:rPr>
        <w:t xml:space="preserve"> será responsable del retraso o incumplimiento de éste Contrato que resulte directa o indirectamente por caso fortuito o fuerza mayor.</w:t>
      </w:r>
    </w:p>
    <w:p w:rsidR="00085918" w:rsidRPr="000F697A" w:rsidRDefault="00A42E32"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sz w:val="23"/>
          <w:szCs w:val="23"/>
          <w:lang w:val="es-ES" w:eastAsia="es-ES"/>
        </w:rPr>
        <w:t>Para efectos de este Contrato entiéndase por caso fortuito o fuerza mayor</w:t>
      </w:r>
      <w:r w:rsidR="00BE749C">
        <w:rPr>
          <w:rFonts w:ascii="Bookman Old Style" w:eastAsia="Times New Roman" w:hAnsi="Bookman Old Style" w:cs="Arial"/>
          <w:sz w:val="23"/>
          <w:szCs w:val="23"/>
          <w:lang w:val="es-ES" w:eastAsia="es-ES"/>
        </w:rPr>
        <w:t xml:space="preserve"> </w:t>
      </w:r>
      <w:r w:rsidRPr="000F697A">
        <w:rPr>
          <w:rFonts w:ascii="Bookman Old Style" w:eastAsia="Times New Roman" w:hAnsi="Bookman Old Style" w:cs="Arial"/>
          <w:sz w:val="23"/>
          <w:szCs w:val="23"/>
          <w:lang w:val="es-ES" w:eastAsia="es-ES"/>
        </w:rPr>
        <w:t xml:space="preserve">“aquello que provenga de una causa enteramente ajena a la voluntad de </w:t>
      </w:r>
      <w:r w:rsidRPr="000F697A">
        <w:rPr>
          <w:rFonts w:ascii="Bookman Old Style" w:eastAsia="Times New Roman" w:hAnsi="Bookman Old Style" w:cs="Arial"/>
          <w:b/>
          <w:sz w:val="23"/>
          <w:szCs w:val="23"/>
          <w:lang w:val="es-ES" w:eastAsia="es-ES"/>
        </w:rPr>
        <w:t>“LAS PARTES”</w:t>
      </w:r>
      <w:r w:rsidRPr="000F697A">
        <w:rPr>
          <w:rFonts w:ascii="Bookman Old Style" w:eastAsia="Times New Roman" w:hAnsi="Bookman Old Style" w:cs="Arial"/>
          <w:sz w:val="23"/>
          <w:szCs w:val="23"/>
          <w:lang w:val="es-ES" w:eastAsia="es-ES"/>
        </w:rPr>
        <w:t xml:space="preserve"> imprevisible e inevitable”.</w:t>
      </w:r>
    </w:p>
    <w:p w:rsidR="0014271F" w:rsidRPr="000F697A" w:rsidRDefault="0014271F" w:rsidP="000F697A">
      <w:pPr>
        <w:spacing w:after="0" w:line="360" w:lineRule="auto"/>
        <w:jc w:val="both"/>
        <w:rPr>
          <w:rFonts w:ascii="Bookman Old Style" w:eastAsia="Times New Roman" w:hAnsi="Bookman Old Style" w:cs="Arial"/>
          <w:b/>
          <w:sz w:val="23"/>
          <w:szCs w:val="23"/>
          <w:lang w:val="es-ES" w:eastAsia="es-ES"/>
        </w:rPr>
      </w:pPr>
    </w:p>
    <w:p w:rsidR="00D54BE3" w:rsidRPr="000F697A" w:rsidRDefault="00BE749C" w:rsidP="000F697A">
      <w:pPr>
        <w:spacing w:after="0" w:line="360" w:lineRule="auto"/>
        <w:jc w:val="both"/>
        <w:rPr>
          <w:rFonts w:ascii="Bookman Old Style" w:eastAsia="Times New Roman" w:hAnsi="Bookman Old Style" w:cs="Arial"/>
          <w:bCs/>
          <w:sz w:val="23"/>
          <w:szCs w:val="23"/>
          <w:lang w:val="es-ES" w:eastAsia="es-ES"/>
        </w:rPr>
      </w:pPr>
      <w:proofErr w:type="gramStart"/>
      <w:r w:rsidRPr="000F697A">
        <w:rPr>
          <w:rFonts w:ascii="Bookman Old Style" w:eastAsia="Times New Roman" w:hAnsi="Bookman Old Style" w:cs="Arial"/>
          <w:b/>
          <w:bCs/>
          <w:sz w:val="23"/>
          <w:szCs w:val="23"/>
          <w:lang w:val="es-ES" w:eastAsia="es-ES"/>
        </w:rPr>
        <w:t>VIGÉSIMA.</w:t>
      </w:r>
      <w:r w:rsidR="00D54BE3" w:rsidRPr="000F697A">
        <w:rPr>
          <w:rFonts w:ascii="Bookman Old Style" w:eastAsia="Times New Roman" w:hAnsi="Bookman Old Style" w:cs="Arial"/>
          <w:b/>
          <w:bCs/>
          <w:sz w:val="23"/>
          <w:szCs w:val="23"/>
          <w:lang w:val="es-ES" w:eastAsia="es-ES"/>
        </w:rPr>
        <w:t>-</w:t>
      </w:r>
      <w:proofErr w:type="gramEnd"/>
      <w:r w:rsidR="00D54BE3" w:rsidRPr="000F697A">
        <w:rPr>
          <w:rFonts w:ascii="Bookman Old Style" w:eastAsia="Times New Roman" w:hAnsi="Bookman Old Style" w:cs="Arial"/>
          <w:b/>
          <w:bCs/>
          <w:sz w:val="23"/>
          <w:szCs w:val="23"/>
          <w:lang w:val="es-ES" w:eastAsia="es-ES"/>
        </w:rPr>
        <w:t xml:space="preserve"> JURISDICCIÓN.-</w:t>
      </w:r>
      <w:r w:rsidR="00D54BE3" w:rsidRPr="000F697A">
        <w:rPr>
          <w:rFonts w:ascii="Bookman Old Style" w:eastAsia="Times New Roman" w:hAnsi="Bookman Old Style" w:cs="Arial"/>
          <w:bCs/>
          <w:sz w:val="23"/>
          <w:szCs w:val="23"/>
          <w:lang w:val="es-ES" w:eastAsia="es-ES"/>
        </w:rPr>
        <w:t xml:space="preserve"> Las controversias que se susciten con motivo de la interpretación y cumplimiento de éste Contrato, las disposiciones de la Ley de Adquisiciones, Arrendamientos, Contratación de Servicios y Obra Pública del Estado de Chihuahua, serán resueltas mediante juicio de oposición previsto en el Código Fiscal del Estado de Chihuahua. </w:t>
      </w:r>
      <w:r w:rsidR="00D54BE3" w:rsidRPr="000F697A">
        <w:rPr>
          <w:rFonts w:ascii="Bookman Old Style" w:eastAsia="Times New Roman" w:hAnsi="Bookman Old Style" w:cs="Arial"/>
          <w:b/>
          <w:sz w:val="23"/>
          <w:szCs w:val="23"/>
          <w:lang w:val="es-ES" w:eastAsia="es-ES"/>
        </w:rPr>
        <w:t xml:space="preserve">“LA EMPRESA” </w:t>
      </w:r>
      <w:r w:rsidR="00D54BE3" w:rsidRPr="000F697A">
        <w:rPr>
          <w:rFonts w:ascii="Bookman Old Style" w:eastAsia="Times New Roman" w:hAnsi="Bookman Old Style" w:cs="Arial"/>
          <w:bCs/>
          <w:sz w:val="23"/>
          <w:szCs w:val="23"/>
          <w:lang w:val="es-ES" w:eastAsia="es-ES"/>
        </w:rPr>
        <w:t xml:space="preserve">renuncia al fuero </w:t>
      </w:r>
      <w:proofErr w:type="gramStart"/>
      <w:r w:rsidR="00D54BE3" w:rsidRPr="000F697A">
        <w:rPr>
          <w:rFonts w:ascii="Bookman Old Style" w:eastAsia="Times New Roman" w:hAnsi="Bookman Old Style" w:cs="Arial"/>
          <w:bCs/>
          <w:sz w:val="23"/>
          <w:szCs w:val="23"/>
          <w:lang w:val="es-ES" w:eastAsia="es-ES"/>
        </w:rPr>
        <w:t>que</w:t>
      </w:r>
      <w:proofErr w:type="gramEnd"/>
      <w:r w:rsidR="00D54BE3" w:rsidRPr="000F697A">
        <w:rPr>
          <w:rFonts w:ascii="Bookman Old Style" w:eastAsia="Times New Roman" w:hAnsi="Bookman Old Style" w:cs="Arial"/>
          <w:bCs/>
          <w:sz w:val="23"/>
          <w:szCs w:val="23"/>
          <w:lang w:val="es-ES" w:eastAsia="es-ES"/>
        </w:rPr>
        <w:t xml:space="preserve"> en su caso, pudiera corresponderle por razón de su domicilio presente, futuro o cualquier otra causa sometiéndose expresamente a la jurisdicción y </w:t>
      </w:r>
      <w:r w:rsidR="00D54BE3" w:rsidRPr="000F697A">
        <w:rPr>
          <w:rFonts w:ascii="Bookman Old Style" w:eastAsia="Times New Roman" w:hAnsi="Bookman Old Style" w:cs="Arial"/>
          <w:bCs/>
          <w:sz w:val="23"/>
          <w:szCs w:val="23"/>
          <w:lang w:val="es-ES" w:eastAsia="es-ES"/>
        </w:rPr>
        <w:lastRenderedPageBreak/>
        <w:t>competencia de los Tribunales Locales y/o las salas del Tribunal Superior de Justicia del Estado de Chihuahua.</w:t>
      </w:r>
    </w:p>
    <w:p w:rsidR="008F3FD9" w:rsidRPr="000F697A" w:rsidRDefault="008F3FD9" w:rsidP="000F697A">
      <w:pPr>
        <w:spacing w:after="0" w:line="360" w:lineRule="auto"/>
        <w:jc w:val="both"/>
        <w:rPr>
          <w:rFonts w:ascii="Bookman Old Style" w:eastAsia="Times New Roman" w:hAnsi="Bookman Old Style" w:cs="Arial"/>
          <w:bCs/>
          <w:sz w:val="23"/>
          <w:szCs w:val="23"/>
          <w:lang w:val="es-ES" w:eastAsia="es-ES"/>
        </w:rPr>
      </w:pPr>
    </w:p>
    <w:p w:rsidR="008F3FD9" w:rsidRPr="000F697A" w:rsidRDefault="008F3FD9" w:rsidP="000F697A">
      <w:pPr>
        <w:spacing w:after="0" w:line="360" w:lineRule="auto"/>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b/>
          <w:bCs/>
          <w:sz w:val="23"/>
          <w:szCs w:val="23"/>
          <w:lang w:val="es-ES" w:eastAsia="es-ES"/>
        </w:rPr>
        <w:t xml:space="preserve">VIGÉSIMA </w:t>
      </w:r>
      <w:r w:rsidR="00BE749C">
        <w:rPr>
          <w:rFonts w:ascii="Bookman Old Style" w:eastAsia="Times New Roman" w:hAnsi="Bookman Old Style" w:cs="Arial"/>
          <w:b/>
          <w:bCs/>
          <w:sz w:val="23"/>
          <w:szCs w:val="23"/>
          <w:lang w:val="es-ES" w:eastAsia="es-ES"/>
        </w:rPr>
        <w:t>PRIMERA</w:t>
      </w:r>
      <w:r w:rsidR="00BE749C" w:rsidRPr="000F697A">
        <w:rPr>
          <w:rFonts w:ascii="Bookman Old Style" w:eastAsia="Times New Roman" w:hAnsi="Bookman Old Style" w:cs="Arial"/>
          <w:b/>
          <w:bCs/>
          <w:sz w:val="23"/>
          <w:szCs w:val="23"/>
          <w:lang w:val="es-ES" w:eastAsia="es-ES"/>
        </w:rPr>
        <w:t>. -</w:t>
      </w:r>
      <w:r w:rsidRPr="000F697A">
        <w:rPr>
          <w:rFonts w:ascii="Bookman Old Style" w:eastAsia="Times New Roman" w:hAnsi="Bookman Old Style" w:cs="Arial"/>
          <w:b/>
          <w:bCs/>
          <w:sz w:val="23"/>
          <w:szCs w:val="23"/>
          <w:lang w:val="es-ES" w:eastAsia="es-ES"/>
        </w:rPr>
        <w:t xml:space="preserve"> TÍTULOS O </w:t>
      </w:r>
      <w:proofErr w:type="gramStart"/>
      <w:r w:rsidRPr="000F697A">
        <w:rPr>
          <w:rFonts w:ascii="Bookman Old Style" w:eastAsia="Times New Roman" w:hAnsi="Bookman Old Style" w:cs="Arial"/>
          <w:b/>
          <w:bCs/>
          <w:sz w:val="23"/>
          <w:szCs w:val="23"/>
          <w:lang w:val="es-ES" w:eastAsia="es-ES"/>
        </w:rPr>
        <w:t>ENUNCIADOS.-</w:t>
      </w:r>
      <w:proofErr w:type="gramEnd"/>
      <w:r w:rsidRPr="000F697A">
        <w:rPr>
          <w:rFonts w:ascii="Bookman Old Style" w:eastAsia="Times New Roman" w:hAnsi="Bookman Old Style" w:cs="Arial"/>
          <w:bCs/>
          <w:sz w:val="23"/>
          <w:szCs w:val="23"/>
          <w:lang w:val="es-ES" w:eastAsia="es-ES"/>
        </w:rPr>
        <w:t xml:space="preserve"> Los títulos de las cláusulas que aparecen en este contrato son de carácter indicativo y para facilitar su lectura y manejo por lo que no deberá considerarse que definen, interpretan o limitan el contenido de las propias Cláusulas, toda vez que tiene una finalidad meramente indicativa pero no interpretativa del Contrato.</w:t>
      </w:r>
    </w:p>
    <w:p w:rsidR="00654DFB" w:rsidRPr="000F697A" w:rsidRDefault="00654DFB" w:rsidP="000F697A">
      <w:pPr>
        <w:spacing w:after="0" w:line="360" w:lineRule="auto"/>
        <w:jc w:val="both"/>
        <w:rPr>
          <w:rFonts w:ascii="Bookman Old Style" w:eastAsia="Times New Roman" w:hAnsi="Bookman Old Style" w:cs="Arial"/>
          <w:bCs/>
          <w:sz w:val="23"/>
          <w:szCs w:val="23"/>
          <w:lang w:val="es-ES" w:eastAsia="es-ES"/>
        </w:rPr>
      </w:pPr>
    </w:p>
    <w:p w:rsidR="008F3FD9" w:rsidRPr="000F697A" w:rsidRDefault="008F3FD9"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VIGÉSIMA </w:t>
      </w:r>
      <w:r w:rsidR="00BE749C">
        <w:rPr>
          <w:rFonts w:ascii="Bookman Old Style" w:eastAsia="Times New Roman" w:hAnsi="Bookman Old Style" w:cs="Arial"/>
          <w:b/>
          <w:sz w:val="23"/>
          <w:szCs w:val="23"/>
          <w:lang w:val="es-ES" w:eastAsia="es-ES"/>
        </w:rPr>
        <w:t>SEGUNDA</w:t>
      </w:r>
      <w:r w:rsidR="00BE749C" w:rsidRPr="000F697A">
        <w:rPr>
          <w:rFonts w:ascii="Bookman Old Style" w:eastAsia="Times New Roman" w:hAnsi="Bookman Old Style" w:cs="Arial"/>
          <w:b/>
          <w:sz w:val="23"/>
          <w:szCs w:val="23"/>
          <w:lang w:val="es-ES" w:eastAsia="es-ES"/>
        </w:rPr>
        <w:t>. -</w:t>
      </w:r>
      <w:r w:rsidRPr="000F697A">
        <w:rPr>
          <w:rFonts w:ascii="Bookman Old Style" w:eastAsia="Times New Roman" w:hAnsi="Bookman Old Style" w:cs="Arial"/>
          <w:b/>
          <w:sz w:val="23"/>
          <w:szCs w:val="23"/>
          <w:lang w:val="es-ES" w:eastAsia="es-ES"/>
        </w:rPr>
        <w:t xml:space="preserve">PROTESTA DE LOS </w:t>
      </w:r>
      <w:proofErr w:type="gramStart"/>
      <w:r w:rsidRPr="000F697A">
        <w:rPr>
          <w:rFonts w:ascii="Bookman Old Style" w:eastAsia="Times New Roman" w:hAnsi="Bookman Old Style" w:cs="Arial"/>
          <w:b/>
          <w:sz w:val="23"/>
          <w:szCs w:val="23"/>
          <w:lang w:val="es-ES" w:eastAsia="es-ES"/>
        </w:rPr>
        <w:t>REPRESENTANTES.-</w:t>
      </w:r>
      <w:proofErr w:type="gramEnd"/>
      <w:r w:rsidRPr="000F697A">
        <w:rPr>
          <w:rFonts w:ascii="Bookman Old Style" w:eastAsia="Times New Roman" w:hAnsi="Bookman Old Style" w:cs="Arial"/>
          <w:b/>
          <w:sz w:val="23"/>
          <w:szCs w:val="23"/>
          <w:lang w:val="es-ES" w:eastAsia="es-ES"/>
        </w:rPr>
        <w:t xml:space="preserve"> </w:t>
      </w:r>
      <w:r w:rsidRPr="000F697A">
        <w:rPr>
          <w:rFonts w:ascii="Bookman Old Style" w:eastAsia="Times New Roman" w:hAnsi="Bookman Old Style" w:cs="Arial"/>
          <w:sz w:val="23"/>
          <w:szCs w:val="23"/>
          <w:lang w:val="es-ES" w:eastAsia="es-ES"/>
        </w:rPr>
        <w:t>Convienen los representantes de</w:t>
      </w:r>
      <w:r w:rsidRPr="000F697A">
        <w:rPr>
          <w:rFonts w:ascii="Bookman Old Style" w:eastAsia="Times New Roman" w:hAnsi="Bookman Old Style" w:cs="Arial"/>
          <w:b/>
          <w:sz w:val="23"/>
          <w:szCs w:val="23"/>
          <w:lang w:val="es-ES" w:eastAsia="es-ES"/>
        </w:rPr>
        <w:t xml:space="preserve"> ‘‘LAS PARTES’’ </w:t>
      </w:r>
      <w:r w:rsidRPr="000F697A">
        <w:rPr>
          <w:rFonts w:ascii="Bookman Old Style" w:eastAsia="Times New Roman" w:hAnsi="Bookman Old Style" w:cs="Arial"/>
          <w:sz w:val="23"/>
          <w:szCs w:val="23"/>
          <w:lang w:val="es-ES" w:eastAsia="es-ES"/>
        </w:rPr>
        <w:t xml:space="preserve">que cuentan con las facultades necesarias para la celebración del presente Contrato, facultades que a la fecha no les han sido revocadas, modificadas o limitadas en forma alguna. </w:t>
      </w:r>
    </w:p>
    <w:p w:rsidR="00085918" w:rsidRPr="000F697A" w:rsidRDefault="00085918" w:rsidP="000F697A">
      <w:pPr>
        <w:spacing w:after="0" w:line="360" w:lineRule="auto"/>
        <w:jc w:val="both"/>
        <w:rPr>
          <w:rFonts w:ascii="Bookman Old Style" w:eastAsia="Times New Roman" w:hAnsi="Bookman Old Style" w:cs="Arial"/>
          <w:b/>
          <w:bCs/>
          <w:sz w:val="23"/>
          <w:szCs w:val="23"/>
          <w:lang w:val="es-ES" w:eastAsia="es-ES"/>
        </w:rPr>
      </w:pPr>
    </w:p>
    <w:p w:rsidR="0006702A" w:rsidRDefault="00D54BE3" w:rsidP="000F697A">
      <w:pPr>
        <w:spacing w:after="0" w:line="360" w:lineRule="auto"/>
        <w:jc w:val="both"/>
        <w:rPr>
          <w:rFonts w:ascii="Bookman Old Style" w:eastAsia="Times New Roman" w:hAnsi="Bookman Old Style" w:cs="Arial"/>
          <w:bCs/>
          <w:sz w:val="23"/>
          <w:szCs w:val="23"/>
          <w:lang w:eastAsia="es-ES"/>
        </w:rPr>
      </w:pPr>
      <w:r w:rsidRPr="000F697A">
        <w:rPr>
          <w:rFonts w:ascii="Bookman Old Style" w:eastAsia="Times New Roman" w:hAnsi="Bookman Old Style" w:cs="Arial"/>
          <w:b/>
          <w:bCs/>
          <w:sz w:val="23"/>
          <w:szCs w:val="23"/>
          <w:lang w:val="es-ES" w:eastAsia="es-ES"/>
        </w:rPr>
        <w:t>VIGÉSIMA</w:t>
      </w:r>
      <w:r w:rsidR="008F3FD9" w:rsidRPr="000F697A">
        <w:rPr>
          <w:rFonts w:ascii="Bookman Old Style" w:eastAsia="Times New Roman" w:hAnsi="Bookman Old Style" w:cs="Arial"/>
          <w:b/>
          <w:bCs/>
          <w:sz w:val="23"/>
          <w:szCs w:val="23"/>
          <w:lang w:val="es-ES" w:eastAsia="es-ES"/>
        </w:rPr>
        <w:t xml:space="preserve"> </w:t>
      </w:r>
      <w:proofErr w:type="gramStart"/>
      <w:r w:rsidR="00BE749C">
        <w:rPr>
          <w:rFonts w:ascii="Bookman Old Style" w:eastAsia="Times New Roman" w:hAnsi="Bookman Old Style" w:cs="Arial"/>
          <w:b/>
          <w:bCs/>
          <w:sz w:val="23"/>
          <w:szCs w:val="23"/>
          <w:lang w:val="es-ES" w:eastAsia="es-ES"/>
        </w:rPr>
        <w:t>TERCER</w:t>
      </w:r>
      <w:r w:rsidR="008F3FD9" w:rsidRPr="000F697A">
        <w:rPr>
          <w:rFonts w:ascii="Bookman Old Style" w:eastAsia="Times New Roman" w:hAnsi="Bookman Old Style" w:cs="Arial"/>
          <w:b/>
          <w:bCs/>
          <w:sz w:val="23"/>
          <w:szCs w:val="23"/>
          <w:lang w:val="es-ES" w:eastAsia="es-ES"/>
        </w:rPr>
        <w:t>A.-</w:t>
      </w:r>
      <w:proofErr w:type="gramEnd"/>
      <w:r w:rsidR="008F3FD9" w:rsidRPr="000F697A">
        <w:rPr>
          <w:rFonts w:ascii="Bookman Old Style" w:eastAsia="Times New Roman" w:hAnsi="Bookman Old Style" w:cs="Arial"/>
          <w:b/>
          <w:bCs/>
          <w:sz w:val="23"/>
          <w:szCs w:val="23"/>
          <w:lang w:val="es-ES" w:eastAsia="es-ES"/>
        </w:rPr>
        <w:t xml:space="preserve"> DOMICILIOS CONVENCIONALES.-</w:t>
      </w:r>
      <w:r w:rsidRPr="000F697A">
        <w:rPr>
          <w:rFonts w:ascii="Bookman Old Style" w:eastAsia="Times New Roman" w:hAnsi="Bookman Old Style" w:cs="Arial"/>
          <w:bCs/>
          <w:sz w:val="23"/>
          <w:szCs w:val="23"/>
          <w:lang w:val="es-ES" w:eastAsia="es-ES"/>
        </w:rPr>
        <w:t xml:space="preserve">Para todo lo relacionado con el presente Contrato y para todos los avisos y notificaciones, </w:t>
      </w:r>
    </w:p>
    <w:p w:rsidR="001418E3" w:rsidRDefault="00D54BE3" w:rsidP="000F697A">
      <w:pPr>
        <w:spacing w:after="0" w:line="360" w:lineRule="auto"/>
        <w:jc w:val="both"/>
        <w:rPr>
          <w:rFonts w:ascii="Bookman Old Style" w:eastAsia="Times New Roman" w:hAnsi="Bookman Old Style" w:cs="Arial"/>
          <w:bCs/>
          <w:sz w:val="23"/>
          <w:szCs w:val="23"/>
          <w:lang w:val="es-ES" w:eastAsia="es-ES"/>
        </w:rPr>
      </w:pPr>
      <w:r w:rsidRPr="000F697A">
        <w:rPr>
          <w:rFonts w:ascii="Bookman Old Style" w:eastAsia="Times New Roman" w:hAnsi="Bookman Old Style" w:cs="Arial"/>
          <w:b/>
          <w:bCs/>
          <w:sz w:val="23"/>
          <w:szCs w:val="23"/>
          <w:lang w:val="es-ES" w:eastAsia="es-ES"/>
        </w:rPr>
        <w:t xml:space="preserve">“LAS PARTES” </w:t>
      </w:r>
      <w:r w:rsidRPr="000F697A">
        <w:rPr>
          <w:rFonts w:ascii="Bookman Old Style" w:eastAsia="Times New Roman" w:hAnsi="Bookman Old Style" w:cs="Arial"/>
          <w:bCs/>
          <w:sz w:val="23"/>
          <w:szCs w:val="23"/>
          <w:lang w:val="es-ES" w:eastAsia="es-ES"/>
        </w:rPr>
        <w:t xml:space="preserve">señalan como Domicilios los siguientes: </w:t>
      </w:r>
    </w:p>
    <w:p w:rsidR="00B00258" w:rsidRPr="000F697A" w:rsidRDefault="00B00258" w:rsidP="000F697A">
      <w:pPr>
        <w:spacing w:after="0" w:line="360" w:lineRule="auto"/>
        <w:jc w:val="both"/>
        <w:rPr>
          <w:rFonts w:ascii="Bookman Old Style" w:eastAsia="Times New Roman" w:hAnsi="Bookman Old Style" w:cs="Arial"/>
          <w:bCs/>
          <w:sz w:val="23"/>
          <w:szCs w:val="23"/>
          <w:lang w:val="es-ES" w:eastAsia="es-ES"/>
        </w:rPr>
      </w:pPr>
    </w:p>
    <w:p w:rsidR="00654DFB"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3E244B">
        <w:rPr>
          <w:rFonts w:ascii="Bookman Old Style" w:eastAsia="Times New Roman" w:hAnsi="Bookman Old Style" w:cs="Arial"/>
          <w:b/>
          <w:sz w:val="23"/>
          <w:szCs w:val="23"/>
          <w:lang w:val="es-ES" w:eastAsia="es-ES"/>
        </w:rPr>
        <w:t>“LA EMPRESA”</w:t>
      </w:r>
      <w:r w:rsidRPr="003E244B">
        <w:rPr>
          <w:rFonts w:ascii="Bookman Old Style" w:eastAsia="Calibri" w:hAnsi="Bookman Old Style" w:cs="Times New Roman"/>
          <w:b/>
          <w:sz w:val="23"/>
          <w:szCs w:val="23"/>
          <w:lang w:val="es-ES_tradnl"/>
        </w:rPr>
        <w:t xml:space="preserve">, </w:t>
      </w:r>
      <w:r w:rsidR="00654DFB" w:rsidRPr="003E244B">
        <w:rPr>
          <w:rFonts w:ascii="Bookman Old Style" w:eastAsia="Times New Roman" w:hAnsi="Bookman Old Style" w:cs="Arial"/>
          <w:sz w:val="23"/>
          <w:szCs w:val="23"/>
          <w:lang w:val="es-ES" w:eastAsia="es-ES"/>
        </w:rPr>
        <w:t>elubicado en Viaducto Tlalpan número 1007, Colonia La Joya, México, Código Postal 14090</w:t>
      </w:r>
      <w:r w:rsidR="00654DFB" w:rsidRPr="003E244B">
        <w:rPr>
          <w:rFonts w:ascii="Bookman Old Style" w:eastAsia="Calibri" w:hAnsi="Bookman Old Style" w:cs="Arial"/>
          <w:sz w:val="23"/>
          <w:szCs w:val="23"/>
          <w:lang w:val="es-ES"/>
        </w:rPr>
        <w:t xml:space="preserve">; </w:t>
      </w:r>
      <w:r w:rsidR="00654DFB" w:rsidRPr="003E244B">
        <w:rPr>
          <w:rFonts w:ascii="Bookman Old Style" w:eastAsia="Times New Roman" w:hAnsi="Bookman Old Style" w:cs="Arial"/>
          <w:sz w:val="23"/>
          <w:szCs w:val="23"/>
          <w:lang w:val="es-ES" w:eastAsia="es-ES"/>
        </w:rPr>
        <w:t xml:space="preserve">correo electrónico: </w:t>
      </w:r>
      <w:r w:rsidR="00B00258">
        <w:rPr>
          <w:rFonts w:ascii="Bookman Old Style" w:eastAsia="Times New Roman" w:hAnsi="Bookman Old Style" w:cs="Arial"/>
          <w:sz w:val="23"/>
          <w:szCs w:val="23"/>
          <w:lang w:val="es-ES" w:eastAsia="es-ES"/>
        </w:rPr>
        <w:t xml:space="preserve"> </w:t>
      </w:r>
      <w:hyperlink r:id="rId14" w:history="1">
        <w:r w:rsidR="00654DFB" w:rsidRPr="003E244B">
          <w:rPr>
            <w:rFonts w:ascii="Bookman Old Style" w:eastAsia="Times New Roman" w:hAnsi="Bookman Old Style" w:cs="Arial"/>
            <w:color w:val="0563C1"/>
            <w:sz w:val="23"/>
            <w:szCs w:val="23"/>
            <w:u w:val="single"/>
            <w:lang w:val="es-ES" w:eastAsia="es-ES"/>
          </w:rPr>
          <w:t>meuzarraga@controelec.com</w:t>
        </w:r>
      </w:hyperlink>
      <w:r w:rsidR="00654DFB" w:rsidRPr="003E244B">
        <w:rPr>
          <w:rFonts w:ascii="Bookman Old Style" w:eastAsia="Times New Roman" w:hAnsi="Bookman Old Style" w:cs="Arial"/>
          <w:sz w:val="23"/>
          <w:szCs w:val="23"/>
          <w:lang w:val="es-ES" w:eastAsia="es-ES"/>
        </w:rPr>
        <w:t>, con atención al señor Manuel Euzárraga</w:t>
      </w:r>
      <w:r w:rsidR="00B00258">
        <w:rPr>
          <w:rFonts w:ascii="Bookman Old Style" w:eastAsia="Times New Roman" w:hAnsi="Bookman Old Style" w:cs="Arial"/>
          <w:sz w:val="23"/>
          <w:szCs w:val="23"/>
          <w:lang w:val="es-ES" w:eastAsia="es-ES"/>
        </w:rPr>
        <w:t xml:space="preserve"> </w:t>
      </w:r>
      <w:r w:rsidR="00654DFB" w:rsidRPr="003E244B">
        <w:rPr>
          <w:rFonts w:ascii="Bookman Old Style" w:eastAsia="Times New Roman" w:hAnsi="Bookman Old Style" w:cs="Arial"/>
          <w:sz w:val="23"/>
          <w:szCs w:val="23"/>
          <w:lang w:val="es-ES" w:eastAsia="es-ES"/>
        </w:rPr>
        <w:t>Chairez; con número telefónico (52)(55) 55737819.</w:t>
      </w:r>
    </w:p>
    <w:p w:rsidR="008F3FD9" w:rsidRPr="000F697A" w:rsidRDefault="008F3FD9" w:rsidP="000F697A">
      <w:pPr>
        <w:spacing w:after="0" w:line="360" w:lineRule="auto"/>
        <w:jc w:val="both"/>
        <w:rPr>
          <w:rFonts w:ascii="Bookman Old Style" w:eastAsia="Calibri" w:hAnsi="Bookman Old Style" w:cs="Arial"/>
          <w:sz w:val="23"/>
          <w:szCs w:val="23"/>
          <w:lang w:val="es-ES"/>
        </w:rPr>
      </w:pPr>
    </w:p>
    <w:p w:rsidR="00740609" w:rsidRPr="000F697A" w:rsidRDefault="00D54BE3" w:rsidP="000F697A">
      <w:pPr>
        <w:spacing w:after="0" w:line="360" w:lineRule="auto"/>
        <w:jc w:val="both"/>
        <w:rPr>
          <w:rFonts w:ascii="Bookman Old Style" w:eastAsia="Times New Roman" w:hAnsi="Bookman Old Style" w:cs="Arial"/>
          <w:sz w:val="23"/>
          <w:szCs w:val="23"/>
          <w:lang w:val="es-ES" w:eastAsia="es-ES"/>
        </w:rPr>
      </w:pPr>
      <w:r w:rsidRPr="000F697A">
        <w:rPr>
          <w:rFonts w:ascii="Bookman Old Style" w:eastAsia="Calibri" w:hAnsi="Bookman Old Style" w:cs="Times New Roman"/>
          <w:b/>
          <w:sz w:val="23"/>
          <w:szCs w:val="23"/>
          <w:lang w:val="es-ES_tradnl"/>
        </w:rPr>
        <w:t xml:space="preserve">“EL FIDEICOMISO”, </w:t>
      </w:r>
      <w:r w:rsidRPr="000F697A">
        <w:rPr>
          <w:rFonts w:ascii="Bookman Old Style" w:eastAsia="Calibri" w:hAnsi="Bookman Old Style" w:cs="Times New Roman"/>
          <w:sz w:val="23"/>
          <w:szCs w:val="23"/>
          <w:lang w:val="es-ES_tradnl"/>
        </w:rPr>
        <w:t xml:space="preserve">ubicado en </w:t>
      </w:r>
      <w:r w:rsidRPr="000F697A">
        <w:rPr>
          <w:rFonts w:ascii="Bookman Old Style" w:eastAsia="Times New Roman" w:hAnsi="Bookman Old Style" w:cs="Arial"/>
          <w:sz w:val="23"/>
          <w:szCs w:val="23"/>
          <w:lang w:val="es-ES" w:eastAsia="es-ES"/>
        </w:rPr>
        <w:t>Avenida Internacional número 509</w:t>
      </w:r>
      <w:r w:rsidR="003E244B">
        <w:rPr>
          <w:rFonts w:ascii="Bookman Old Style" w:eastAsia="Times New Roman" w:hAnsi="Bookman Old Style" w:cs="Arial"/>
          <w:sz w:val="23"/>
          <w:szCs w:val="23"/>
          <w:lang w:val="es-ES" w:eastAsia="es-ES"/>
        </w:rPr>
        <w:t>,</w:t>
      </w:r>
      <w:r w:rsidRPr="000F697A">
        <w:rPr>
          <w:rFonts w:ascii="Bookman Old Style" w:eastAsia="Times New Roman" w:hAnsi="Bookman Old Style" w:cs="Arial"/>
          <w:sz w:val="23"/>
          <w:szCs w:val="23"/>
          <w:lang w:val="es-ES" w:eastAsia="es-ES"/>
        </w:rPr>
        <w:t xml:space="preserve"> </w:t>
      </w:r>
      <w:r w:rsidR="003E244B">
        <w:rPr>
          <w:rFonts w:ascii="Bookman Old Style" w:eastAsia="Times New Roman" w:hAnsi="Bookman Old Style" w:cs="Arial"/>
          <w:sz w:val="23"/>
          <w:szCs w:val="23"/>
          <w:lang w:val="es-ES" w:eastAsia="es-ES"/>
        </w:rPr>
        <w:t>C</w:t>
      </w:r>
      <w:r w:rsidRPr="000F697A">
        <w:rPr>
          <w:rFonts w:ascii="Bookman Old Style" w:eastAsia="Times New Roman" w:hAnsi="Bookman Old Style" w:cs="Arial"/>
          <w:sz w:val="23"/>
          <w:szCs w:val="23"/>
          <w:lang w:val="es-ES" w:eastAsia="es-ES"/>
        </w:rPr>
        <w:t>olonia Waterfill Rio Bravo</w:t>
      </w:r>
      <w:r w:rsidR="003E244B">
        <w:rPr>
          <w:rFonts w:ascii="Bookman Old Style" w:eastAsia="Times New Roman" w:hAnsi="Bookman Old Style" w:cs="Arial"/>
          <w:sz w:val="23"/>
          <w:szCs w:val="23"/>
          <w:lang w:val="es-ES" w:eastAsia="es-ES"/>
        </w:rPr>
        <w:t>,</w:t>
      </w:r>
      <w:r w:rsidRPr="000F697A">
        <w:rPr>
          <w:rFonts w:ascii="Bookman Old Style" w:eastAsia="Times New Roman" w:hAnsi="Bookman Old Style" w:cs="Arial"/>
          <w:sz w:val="23"/>
          <w:szCs w:val="23"/>
          <w:lang w:val="es-ES" w:eastAsia="es-ES"/>
        </w:rPr>
        <w:t xml:space="preserve"> </w:t>
      </w:r>
      <w:r w:rsidR="003E244B" w:rsidRPr="000F697A">
        <w:rPr>
          <w:rFonts w:ascii="Bookman Old Style" w:eastAsia="Times New Roman" w:hAnsi="Bookman Old Style" w:cs="Arial"/>
          <w:sz w:val="23"/>
          <w:szCs w:val="23"/>
          <w:lang w:val="es-ES" w:eastAsia="es-ES"/>
        </w:rPr>
        <w:t>C</w:t>
      </w:r>
      <w:r w:rsidR="003E244B">
        <w:rPr>
          <w:rFonts w:ascii="Bookman Old Style" w:eastAsia="Times New Roman" w:hAnsi="Bookman Old Style" w:cs="Arial"/>
          <w:sz w:val="23"/>
          <w:szCs w:val="23"/>
          <w:lang w:val="es-ES" w:eastAsia="es-ES"/>
        </w:rPr>
        <w:t>ódigo</w:t>
      </w:r>
      <w:r w:rsidR="00B00258">
        <w:rPr>
          <w:rFonts w:ascii="Bookman Old Style" w:eastAsia="Times New Roman" w:hAnsi="Bookman Old Style" w:cs="Arial"/>
          <w:sz w:val="23"/>
          <w:szCs w:val="23"/>
          <w:lang w:val="es-ES" w:eastAsia="es-ES"/>
        </w:rPr>
        <w:t xml:space="preserve"> Postal</w:t>
      </w:r>
      <w:r w:rsidR="003E244B" w:rsidRPr="000F697A">
        <w:rPr>
          <w:rFonts w:ascii="Bookman Old Style" w:eastAsia="Times New Roman" w:hAnsi="Bookman Old Style" w:cs="Arial"/>
          <w:sz w:val="23"/>
          <w:szCs w:val="23"/>
          <w:lang w:val="es-ES" w:eastAsia="es-ES"/>
        </w:rPr>
        <w:t xml:space="preserve"> 32553 </w:t>
      </w:r>
      <w:r w:rsidR="00B00258">
        <w:rPr>
          <w:rFonts w:ascii="Bookman Old Style" w:eastAsia="Times New Roman" w:hAnsi="Bookman Old Style" w:cs="Arial"/>
          <w:sz w:val="23"/>
          <w:szCs w:val="23"/>
          <w:lang w:val="es-ES" w:eastAsia="es-ES"/>
        </w:rPr>
        <w:t xml:space="preserve">de </w:t>
      </w:r>
      <w:r w:rsidRPr="000F697A">
        <w:rPr>
          <w:rFonts w:ascii="Bookman Old Style" w:eastAsia="Times New Roman" w:hAnsi="Bookman Old Style" w:cs="Arial"/>
          <w:sz w:val="23"/>
          <w:szCs w:val="23"/>
          <w:lang w:val="es-ES" w:eastAsia="es-ES"/>
        </w:rPr>
        <w:t>Ciu</w:t>
      </w:r>
      <w:r w:rsidR="00A42E32" w:rsidRPr="000F697A">
        <w:rPr>
          <w:rFonts w:ascii="Bookman Old Style" w:eastAsia="Times New Roman" w:hAnsi="Bookman Old Style" w:cs="Arial"/>
          <w:sz w:val="23"/>
          <w:szCs w:val="23"/>
          <w:lang w:val="es-ES" w:eastAsia="es-ES"/>
        </w:rPr>
        <w:t xml:space="preserve">dad Juárez, Chihuahua </w:t>
      </w:r>
      <w:r w:rsidRPr="000F697A">
        <w:rPr>
          <w:rFonts w:ascii="Bookman Old Style" w:eastAsia="Times New Roman" w:hAnsi="Bookman Old Style" w:cs="Arial"/>
          <w:sz w:val="23"/>
          <w:szCs w:val="23"/>
          <w:lang w:val="es-ES" w:eastAsia="es-ES"/>
        </w:rPr>
        <w:t xml:space="preserve">RFC. </w:t>
      </w:r>
      <w:r w:rsidR="000F697A" w:rsidRPr="000F697A">
        <w:rPr>
          <w:rFonts w:ascii="Bookman Old Style" w:eastAsia="Times New Roman" w:hAnsi="Bookman Old Style" w:cs="Arial"/>
          <w:sz w:val="23"/>
          <w:szCs w:val="23"/>
          <w:lang w:val="es-ES" w:eastAsia="es-ES"/>
        </w:rPr>
        <w:t>FPF1508291F3, atención en el correo:</w:t>
      </w:r>
      <w:r w:rsidR="00B00258">
        <w:rPr>
          <w:rFonts w:ascii="Bookman Old Style" w:eastAsia="Times New Roman" w:hAnsi="Bookman Old Style" w:cs="Arial"/>
          <w:sz w:val="23"/>
          <w:szCs w:val="23"/>
          <w:lang w:val="es-ES" w:eastAsia="es-ES"/>
        </w:rPr>
        <w:t xml:space="preserve"> </w:t>
      </w:r>
      <w:r w:rsidR="007B2166" w:rsidRPr="000F697A">
        <w:rPr>
          <w:rFonts w:ascii="Bookman Old Style" w:eastAsia="Times New Roman" w:hAnsi="Bookman Old Style" w:cs="Arial"/>
          <w:color w:val="0070C0"/>
          <w:sz w:val="23"/>
          <w:szCs w:val="23"/>
          <w:u w:val="single"/>
          <w:lang w:val="es-ES" w:eastAsia="es-ES"/>
        </w:rPr>
        <w:t>sistemas</w:t>
      </w:r>
      <w:r w:rsidR="0014271F" w:rsidRPr="000F697A">
        <w:rPr>
          <w:rFonts w:ascii="Bookman Old Style" w:eastAsia="Times New Roman" w:hAnsi="Bookman Old Style" w:cs="Arial"/>
          <w:color w:val="0070C0"/>
          <w:sz w:val="23"/>
          <w:szCs w:val="23"/>
          <w:u w:val="single"/>
          <w:lang w:val="es-ES" w:eastAsia="es-ES"/>
        </w:rPr>
        <w:t>@puentesfronterizos.gob.mx;</w:t>
      </w:r>
      <w:r w:rsidR="00B00258">
        <w:rPr>
          <w:rFonts w:ascii="Bookman Old Style" w:eastAsia="Times New Roman" w:hAnsi="Bookman Old Style" w:cs="Arial"/>
          <w:color w:val="0070C0"/>
          <w:sz w:val="23"/>
          <w:szCs w:val="23"/>
          <w:u w:val="single"/>
          <w:lang w:val="es-ES" w:eastAsia="es-ES"/>
        </w:rPr>
        <w:t xml:space="preserve"> </w:t>
      </w:r>
      <w:r w:rsidR="00847A66" w:rsidRPr="000F697A">
        <w:rPr>
          <w:rFonts w:ascii="Bookman Old Style" w:eastAsia="Times New Roman" w:hAnsi="Bookman Old Style" w:cs="Arial"/>
          <w:sz w:val="23"/>
          <w:szCs w:val="23"/>
          <w:lang w:val="es-ES" w:eastAsia="es-ES"/>
        </w:rPr>
        <w:t xml:space="preserve">y número de </w:t>
      </w:r>
      <w:r w:rsidRPr="000F697A">
        <w:rPr>
          <w:rFonts w:ascii="Bookman Old Style" w:eastAsia="Times New Roman" w:hAnsi="Bookman Old Style" w:cs="Arial"/>
          <w:sz w:val="23"/>
          <w:szCs w:val="23"/>
          <w:lang w:val="es-ES" w:eastAsia="es-ES"/>
        </w:rPr>
        <w:t xml:space="preserve">teléfono </w:t>
      </w:r>
      <w:r w:rsidR="00A70EB7" w:rsidRPr="000F697A">
        <w:rPr>
          <w:rFonts w:ascii="Bookman Old Style" w:eastAsia="Times New Roman" w:hAnsi="Bookman Old Style" w:cs="Arial"/>
          <w:sz w:val="23"/>
          <w:szCs w:val="23"/>
          <w:lang w:val="es-ES" w:eastAsia="es-ES"/>
        </w:rPr>
        <w:t>(</w:t>
      </w:r>
      <w:r w:rsidRPr="000F697A">
        <w:rPr>
          <w:rFonts w:ascii="Bookman Old Style" w:eastAsia="Times New Roman" w:hAnsi="Bookman Old Style" w:cs="Arial"/>
          <w:sz w:val="23"/>
          <w:szCs w:val="23"/>
          <w:lang w:val="es-ES" w:eastAsia="es-ES"/>
        </w:rPr>
        <w:t>656</w:t>
      </w:r>
      <w:r w:rsidR="00A70EB7" w:rsidRPr="000F697A">
        <w:rPr>
          <w:rFonts w:ascii="Bookman Old Style" w:eastAsia="Times New Roman" w:hAnsi="Bookman Old Style" w:cs="Arial"/>
          <w:sz w:val="23"/>
          <w:szCs w:val="23"/>
          <w:lang w:val="es-ES" w:eastAsia="es-ES"/>
        </w:rPr>
        <w:t xml:space="preserve">) </w:t>
      </w:r>
      <w:r w:rsidRPr="000F697A">
        <w:rPr>
          <w:rFonts w:ascii="Bookman Old Style" w:eastAsia="Times New Roman" w:hAnsi="Bookman Old Style" w:cs="Arial"/>
          <w:sz w:val="23"/>
          <w:szCs w:val="23"/>
          <w:lang w:val="es-ES" w:eastAsia="es-ES"/>
        </w:rPr>
        <w:t>6821003</w:t>
      </w:r>
      <w:r w:rsidR="00AB05A0">
        <w:rPr>
          <w:rFonts w:ascii="Bookman Old Style" w:eastAsia="Times New Roman" w:hAnsi="Bookman Old Style" w:cs="Arial"/>
          <w:sz w:val="23"/>
          <w:szCs w:val="23"/>
          <w:lang w:val="es-ES" w:eastAsia="es-ES"/>
        </w:rPr>
        <w:t>, extensión 3009</w:t>
      </w:r>
      <w:r w:rsidRPr="000F697A">
        <w:rPr>
          <w:rFonts w:ascii="Bookman Old Style" w:eastAsia="Times New Roman" w:hAnsi="Bookman Old Style" w:cs="Arial"/>
          <w:sz w:val="23"/>
          <w:szCs w:val="23"/>
          <w:lang w:val="es-ES" w:eastAsia="es-ES"/>
        </w:rPr>
        <w:t>.</w:t>
      </w:r>
    </w:p>
    <w:p w:rsidR="00556572" w:rsidRPr="000F697A" w:rsidRDefault="00556572" w:rsidP="000F697A">
      <w:pPr>
        <w:spacing w:after="0" w:line="360" w:lineRule="auto"/>
        <w:jc w:val="both"/>
        <w:rPr>
          <w:rFonts w:ascii="Bookman Old Style" w:eastAsia="Times New Roman" w:hAnsi="Bookman Old Style" w:cs="Arial"/>
          <w:sz w:val="23"/>
          <w:szCs w:val="23"/>
          <w:lang w:val="es-ES" w:eastAsia="es-ES"/>
        </w:rPr>
      </w:pPr>
    </w:p>
    <w:p w:rsidR="00D54BE3" w:rsidRPr="000F697A" w:rsidRDefault="00A70EB7" w:rsidP="000F697A">
      <w:pPr>
        <w:spacing w:after="0" w:line="360" w:lineRule="auto"/>
        <w:ind w:right="-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sz w:val="23"/>
          <w:szCs w:val="23"/>
          <w:lang w:val="es-ES" w:eastAsia="es-ES"/>
        </w:rPr>
        <w:t>Convienen</w:t>
      </w:r>
      <w:r w:rsidR="003A0130">
        <w:rPr>
          <w:rFonts w:ascii="Bookman Old Style" w:eastAsia="Times New Roman" w:hAnsi="Bookman Old Style" w:cs="Arial"/>
          <w:sz w:val="23"/>
          <w:szCs w:val="23"/>
          <w:lang w:val="es-ES" w:eastAsia="es-ES"/>
        </w:rPr>
        <w:t xml:space="preserve"> </w:t>
      </w:r>
      <w:r w:rsidRPr="000F697A">
        <w:rPr>
          <w:rFonts w:ascii="Bookman Old Style" w:eastAsia="Times New Roman" w:hAnsi="Bookman Old Style" w:cs="Arial"/>
          <w:b/>
          <w:sz w:val="23"/>
          <w:szCs w:val="23"/>
          <w:lang w:val="es-ES" w:eastAsia="es-ES"/>
        </w:rPr>
        <w:t>“LAS PARTES”</w:t>
      </w:r>
      <w:r w:rsidR="00D54BE3" w:rsidRPr="000F697A">
        <w:rPr>
          <w:rFonts w:ascii="Bookman Old Style" w:eastAsia="Times New Roman" w:hAnsi="Bookman Old Style" w:cs="Arial"/>
          <w:sz w:val="23"/>
          <w:szCs w:val="23"/>
          <w:lang w:val="es-ES" w:eastAsia="es-ES"/>
        </w:rPr>
        <w:t>, que todos los avisos y notificaciones a que se refiere esta cláusula, deberán realizarse por escrito y surtirán plenos efectos legales cuando sean enviados por correo ce</w:t>
      </w:r>
      <w:r w:rsidR="00664857" w:rsidRPr="000F697A">
        <w:rPr>
          <w:rFonts w:ascii="Bookman Old Style" w:eastAsia="Times New Roman" w:hAnsi="Bookman Old Style" w:cs="Arial"/>
          <w:sz w:val="23"/>
          <w:szCs w:val="23"/>
          <w:lang w:val="es-ES" w:eastAsia="es-ES"/>
        </w:rPr>
        <w:t>rtificado, con acuse de recibo.</w:t>
      </w:r>
    </w:p>
    <w:p w:rsidR="008F3FD9" w:rsidRPr="000F697A" w:rsidRDefault="008F3FD9" w:rsidP="000F697A">
      <w:pPr>
        <w:spacing w:after="0" w:line="360" w:lineRule="auto"/>
        <w:ind w:right="-2"/>
        <w:jc w:val="both"/>
        <w:rPr>
          <w:rFonts w:ascii="Bookman Old Style" w:eastAsia="Times New Roman" w:hAnsi="Bookman Old Style" w:cs="Arial"/>
          <w:sz w:val="23"/>
          <w:szCs w:val="23"/>
          <w:lang w:val="es-ES" w:eastAsia="es-ES"/>
        </w:rPr>
      </w:pPr>
    </w:p>
    <w:p w:rsidR="009342FB" w:rsidRDefault="008F3FD9" w:rsidP="00C729C6">
      <w:pPr>
        <w:spacing w:after="0" w:line="360" w:lineRule="auto"/>
        <w:ind w:right="-2"/>
        <w:jc w:val="both"/>
        <w:rPr>
          <w:rFonts w:ascii="Bookman Old Style" w:eastAsia="Times New Roman" w:hAnsi="Bookman Old Style" w:cs="Arial"/>
          <w:sz w:val="23"/>
          <w:szCs w:val="23"/>
          <w:lang w:val="es-ES" w:eastAsia="es-ES"/>
        </w:rPr>
      </w:pPr>
      <w:r w:rsidRPr="000F697A">
        <w:rPr>
          <w:rFonts w:ascii="Bookman Old Style" w:eastAsia="Times New Roman" w:hAnsi="Bookman Old Style" w:cs="Arial"/>
          <w:b/>
          <w:sz w:val="23"/>
          <w:szCs w:val="23"/>
          <w:lang w:val="es-ES" w:eastAsia="es-ES"/>
        </w:rPr>
        <w:t xml:space="preserve">VIGÉSIMA </w:t>
      </w:r>
      <w:r w:rsidR="00BE749C">
        <w:rPr>
          <w:rFonts w:ascii="Bookman Old Style" w:eastAsia="Times New Roman" w:hAnsi="Bookman Old Style" w:cs="Arial"/>
          <w:b/>
          <w:sz w:val="23"/>
          <w:szCs w:val="23"/>
          <w:lang w:val="es-ES" w:eastAsia="es-ES"/>
        </w:rPr>
        <w:t>CUARTA</w:t>
      </w:r>
      <w:r w:rsidR="00BE749C" w:rsidRPr="000F697A">
        <w:rPr>
          <w:rFonts w:ascii="Bookman Old Style" w:eastAsia="Times New Roman" w:hAnsi="Bookman Old Style" w:cs="Arial"/>
          <w:b/>
          <w:sz w:val="23"/>
          <w:szCs w:val="23"/>
          <w:lang w:val="es-ES" w:eastAsia="es-ES"/>
        </w:rPr>
        <w:t>. -</w:t>
      </w:r>
      <w:r w:rsidR="007B2166" w:rsidRPr="000F697A">
        <w:rPr>
          <w:rFonts w:ascii="Bookman Old Style" w:eastAsia="Times New Roman" w:hAnsi="Bookman Old Style" w:cs="Arial"/>
          <w:b/>
          <w:sz w:val="23"/>
          <w:szCs w:val="23"/>
          <w:lang w:val="es-ES" w:eastAsia="es-ES"/>
        </w:rPr>
        <w:t xml:space="preserve"> </w:t>
      </w:r>
      <w:r w:rsidR="00D54BE3" w:rsidRPr="000F697A">
        <w:rPr>
          <w:rFonts w:ascii="Bookman Old Style" w:eastAsia="Times New Roman" w:hAnsi="Bookman Old Style" w:cs="Arial"/>
          <w:sz w:val="23"/>
          <w:szCs w:val="23"/>
          <w:lang w:val="es-ES" w:eastAsia="es-ES"/>
        </w:rPr>
        <w:t xml:space="preserve">Previa lectura y debidamente enteradas </w:t>
      </w:r>
      <w:r w:rsidR="00D54BE3" w:rsidRPr="000F697A">
        <w:rPr>
          <w:rFonts w:ascii="Bookman Old Style" w:eastAsia="Times New Roman" w:hAnsi="Bookman Old Style" w:cs="Arial"/>
          <w:b/>
          <w:sz w:val="23"/>
          <w:szCs w:val="23"/>
          <w:lang w:val="es-ES" w:eastAsia="es-ES"/>
        </w:rPr>
        <w:t>“LAS PARTES”</w:t>
      </w:r>
      <w:r w:rsidR="00D54BE3" w:rsidRPr="000F697A">
        <w:rPr>
          <w:rFonts w:ascii="Bookman Old Style" w:eastAsia="Times New Roman" w:hAnsi="Bookman Old Style" w:cs="Arial"/>
          <w:sz w:val="23"/>
          <w:szCs w:val="23"/>
          <w:lang w:val="es-ES" w:eastAsia="es-ES"/>
        </w:rPr>
        <w:t xml:space="preserve"> del contenido, alcance y fuerza legal del presente Contrato, en virtud de que se ajusta a la expresión de su libre voluntad y que su consentimiento no se encuentra afectado por dolo, error, lesión, violencia, mala fe ni otros vicios del consentimiento, lo </w:t>
      </w:r>
      <w:bookmarkStart w:id="2" w:name="_GoBack"/>
      <w:bookmarkEnd w:id="2"/>
      <w:r w:rsidR="00D54BE3" w:rsidRPr="00132249">
        <w:rPr>
          <w:rFonts w:ascii="Bookman Old Style" w:eastAsia="Times New Roman" w:hAnsi="Bookman Old Style" w:cs="Arial"/>
          <w:sz w:val="23"/>
          <w:szCs w:val="23"/>
          <w:lang w:val="es-ES" w:eastAsia="es-ES"/>
        </w:rPr>
        <w:t>firman y ratifican en todas sus partes, en tres tantos, en Ciudad Juárez, Chihuahua,</w:t>
      </w:r>
      <w:r w:rsidR="00C24DFF" w:rsidRPr="00132249">
        <w:rPr>
          <w:rFonts w:ascii="Bookman Old Style" w:eastAsia="Times New Roman" w:hAnsi="Bookman Old Style" w:cs="Arial"/>
          <w:sz w:val="23"/>
          <w:szCs w:val="23"/>
          <w:lang w:val="es-ES" w:eastAsia="es-ES"/>
        </w:rPr>
        <w:t xml:space="preserve"> a</w:t>
      </w:r>
      <w:r w:rsidR="003A0130" w:rsidRPr="00132249">
        <w:rPr>
          <w:rFonts w:ascii="Bookman Old Style" w:eastAsia="Times New Roman" w:hAnsi="Bookman Old Style" w:cs="Arial"/>
          <w:sz w:val="23"/>
          <w:szCs w:val="23"/>
          <w:lang w:val="es-ES" w:eastAsia="es-ES"/>
        </w:rPr>
        <w:t xml:space="preserve"> </w:t>
      </w:r>
      <w:r w:rsidR="00B00258" w:rsidRPr="00132249">
        <w:rPr>
          <w:rFonts w:ascii="Bookman Old Style" w:eastAsia="Times New Roman" w:hAnsi="Bookman Old Style" w:cs="Arial"/>
          <w:sz w:val="23"/>
          <w:szCs w:val="23"/>
          <w:lang w:val="es-ES" w:eastAsia="es-ES"/>
        </w:rPr>
        <w:t>1º</w:t>
      </w:r>
      <w:r w:rsidR="003A0130" w:rsidRPr="00132249">
        <w:rPr>
          <w:rFonts w:ascii="Bookman Old Style" w:eastAsia="Times New Roman" w:hAnsi="Bookman Old Style" w:cs="Arial"/>
          <w:sz w:val="23"/>
          <w:szCs w:val="23"/>
          <w:lang w:val="es-ES" w:eastAsia="es-ES"/>
        </w:rPr>
        <w:t xml:space="preserve"> </w:t>
      </w:r>
      <w:r w:rsidR="000F697A" w:rsidRPr="00132249">
        <w:rPr>
          <w:rFonts w:ascii="Bookman Old Style" w:eastAsia="Times New Roman" w:hAnsi="Bookman Old Style" w:cs="Arial"/>
          <w:sz w:val="23"/>
          <w:szCs w:val="23"/>
          <w:lang w:val="es-ES" w:eastAsia="es-ES"/>
        </w:rPr>
        <w:t xml:space="preserve">de </w:t>
      </w:r>
      <w:r w:rsidR="007F1878" w:rsidRPr="00132249">
        <w:rPr>
          <w:rFonts w:ascii="Bookman Old Style" w:eastAsia="Times New Roman" w:hAnsi="Bookman Old Style" w:cs="Arial"/>
          <w:sz w:val="23"/>
          <w:szCs w:val="23"/>
          <w:lang w:val="es-ES" w:eastAsia="es-ES"/>
        </w:rPr>
        <w:t>enero</w:t>
      </w:r>
      <w:r w:rsidR="000F697A" w:rsidRPr="00132249">
        <w:rPr>
          <w:rFonts w:ascii="Bookman Old Style" w:eastAsia="Times New Roman" w:hAnsi="Bookman Old Style" w:cs="Arial"/>
          <w:sz w:val="23"/>
          <w:szCs w:val="23"/>
          <w:lang w:val="es-ES" w:eastAsia="es-ES"/>
        </w:rPr>
        <w:t xml:space="preserve"> de 20</w:t>
      </w:r>
      <w:r w:rsidR="007F1878" w:rsidRPr="00132249">
        <w:rPr>
          <w:rFonts w:ascii="Bookman Old Style" w:eastAsia="Times New Roman" w:hAnsi="Bookman Old Style" w:cs="Arial"/>
          <w:sz w:val="23"/>
          <w:szCs w:val="23"/>
          <w:lang w:val="es-ES" w:eastAsia="es-ES"/>
        </w:rPr>
        <w:t>20</w:t>
      </w:r>
      <w:r w:rsidR="000F697A" w:rsidRPr="00132249">
        <w:rPr>
          <w:rFonts w:ascii="Bookman Old Style" w:eastAsia="Times New Roman" w:hAnsi="Bookman Old Style" w:cs="Arial"/>
          <w:sz w:val="23"/>
          <w:szCs w:val="23"/>
          <w:lang w:val="es-ES" w:eastAsia="es-ES"/>
        </w:rPr>
        <w:t>.</w:t>
      </w:r>
    </w:p>
    <w:p w:rsidR="009342FB" w:rsidRPr="009C7866" w:rsidRDefault="009342FB" w:rsidP="000F697A">
      <w:pPr>
        <w:spacing w:after="0" w:line="360" w:lineRule="auto"/>
        <w:ind w:right="-2"/>
        <w:rPr>
          <w:rFonts w:ascii="Bookman Old Style" w:eastAsia="Times New Roman" w:hAnsi="Bookman Old Style" w:cs="Arial"/>
          <w:sz w:val="16"/>
          <w:szCs w:val="16"/>
          <w:lang w:val="es-ES" w:eastAsia="es-ES"/>
        </w:rPr>
      </w:pPr>
    </w:p>
    <w:p w:rsidR="001418E3" w:rsidRPr="000F697A" w:rsidRDefault="001418E3" w:rsidP="000F697A">
      <w:pPr>
        <w:spacing w:after="0" w:line="360" w:lineRule="auto"/>
        <w:ind w:right="840"/>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POR “EL FIDEICOMISO”</w:t>
      </w:r>
    </w:p>
    <w:p w:rsidR="001418E3" w:rsidRPr="000F697A" w:rsidRDefault="001418E3" w:rsidP="000F697A">
      <w:pPr>
        <w:spacing w:after="0" w:line="360" w:lineRule="auto"/>
        <w:ind w:right="840"/>
        <w:jc w:val="center"/>
        <w:rPr>
          <w:rFonts w:ascii="Bookman Old Style" w:eastAsia="Times New Roman" w:hAnsi="Bookman Old Style" w:cs="Arial"/>
          <w:b/>
          <w:sz w:val="23"/>
          <w:szCs w:val="23"/>
          <w:lang w:val="es-ES" w:eastAsia="es-ES"/>
        </w:rPr>
      </w:pPr>
    </w:p>
    <w:p w:rsidR="001418E3" w:rsidRPr="000F697A" w:rsidRDefault="001418E3" w:rsidP="000F697A">
      <w:pPr>
        <w:spacing w:after="0" w:line="360" w:lineRule="auto"/>
        <w:ind w:right="840"/>
        <w:jc w:val="center"/>
        <w:rPr>
          <w:rFonts w:ascii="Bookman Old Style" w:eastAsia="Times New Roman" w:hAnsi="Bookman Old Style" w:cs="Arial"/>
          <w:b/>
          <w:sz w:val="23"/>
          <w:szCs w:val="23"/>
          <w:lang w:val="es-ES" w:eastAsia="es-ES"/>
        </w:rPr>
      </w:pPr>
    </w:p>
    <w:p w:rsidR="001418E3" w:rsidRPr="000F697A" w:rsidRDefault="003A0130" w:rsidP="00C729C6">
      <w:pPr>
        <w:spacing w:after="0" w:line="360" w:lineRule="auto"/>
        <w:ind w:right="840" w:firstLine="284"/>
        <w:jc w:val="center"/>
        <w:rPr>
          <w:rFonts w:ascii="Bookman Old Style" w:eastAsia="Times New Roman" w:hAnsi="Bookman Old Style" w:cs="Arial"/>
          <w:b/>
          <w:sz w:val="23"/>
          <w:szCs w:val="23"/>
          <w:lang w:val="es-ES" w:eastAsia="es-ES"/>
        </w:rPr>
      </w:pPr>
      <w:r>
        <w:rPr>
          <w:rFonts w:ascii="Bookman Old Style" w:eastAsia="Times New Roman" w:hAnsi="Bookman Old Style" w:cs="Arial"/>
          <w:b/>
          <w:sz w:val="23"/>
          <w:szCs w:val="23"/>
          <w:lang w:val="es-ES" w:eastAsia="es-ES"/>
        </w:rPr>
        <w:t>MTRO. SERGIO ALEJANDRO MADERO VILLANUEVA</w:t>
      </w:r>
    </w:p>
    <w:p w:rsidR="001418E3" w:rsidRDefault="001418E3" w:rsidP="000F697A">
      <w:pPr>
        <w:spacing w:after="0" w:line="360" w:lineRule="auto"/>
        <w:ind w:right="840"/>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DIRECTOR GENERAL</w:t>
      </w:r>
    </w:p>
    <w:p w:rsidR="00B4384A" w:rsidRDefault="00B4384A" w:rsidP="000F697A">
      <w:pPr>
        <w:spacing w:after="0" w:line="360" w:lineRule="auto"/>
        <w:ind w:right="-93"/>
        <w:jc w:val="center"/>
        <w:rPr>
          <w:rFonts w:ascii="Bookman Old Style" w:eastAsia="Times New Roman" w:hAnsi="Bookman Old Style" w:cs="Arial"/>
          <w:b/>
          <w:sz w:val="23"/>
          <w:szCs w:val="23"/>
          <w:lang w:val="es-ES" w:eastAsia="es-ES"/>
        </w:rPr>
      </w:pPr>
    </w:p>
    <w:p w:rsidR="00C729C6" w:rsidRPr="000F697A" w:rsidRDefault="00C729C6" w:rsidP="000F697A">
      <w:pPr>
        <w:spacing w:after="0" w:line="360" w:lineRule="auto"/>
        <w:ind w:right="-93"/>
        <w:jc w:val="center"/>
        <w:rPr>
          <w:rFonts w:ascii="Bookman Old Style" w:eastAsia="Times New Roman" w:hAnsi="Bookman Old Style" w:cs="Arial"/>
          <w:b/>
          <w:sz w:val="23"/>
          <w:szCs w:val="23"/>
          <w:lang w:val="es-ES" w:eastAsia="es-ES"/>
        </w:rPr>
      </w:pPr>
    </w:p>
    <w:p w:rsidR="00C729C6" w:rsidRDefault="009342FB" w:rsidP="00C729C6">
      <w:pPr>
        <w:spacing w:after="0" w:line="360" w:lineRule="auto"/>
        <w:ind w:right="840"/>
        <w:jc w:val="center"/>
        <w:rPr>
          <w:rFonts w:ascii="Bookman Old Style" w:eastAsia="Times New Roman" w:hAnsi="Bookman Old Style" w:cs="Arial"/>
          <w:b/>
          <w:sz w:val="23"/>
          <w:szCs w:val="23"/>
          <w:lang w:val="es-ES" w:eastAsia="es-ES"/>
        </w:rPr>
      </w:pPr>
      <w:r>
        <w:rPr>
          <w:rFonts w:ascii="Bookman Old Style" w:eastAsia="Times New Roman" w:hAnsi="Bookman Old Style" w:cs="Arial"/>
          <w:b/>
          <w:sz w:val="23"/>
          <w:szCs w:val="23"/>
          <w:lang w:val="es-ES" w:eastAsia="es-ES"/>
        </w:rPr>
        <w:t>RESPONSABLE</w:t>
      </w:r>
      <w:r w:rsidR="007B2166" w:rsidRPr="000F697A">
        <w:rPr>
          <w:rFonts w:ascii="Bookman Old Style" w:eastAsia="Times New Roman" w:hAnsi="Bookman Old Style" w:cs="Arial"/>
          <w:b/>
          <w:sz w:val="23"/>
          <w:szCs w:val="23"/>
          <w:lang w:val="es-ES" w:eastAsia="es-ES"/>
        </w:rPr>
        <w:t xml:space="preserve"> DEL PROYECTO</w:t>
      </w:r>
    </w:p>
    <w:p w:rsidR="00C729C6" w:rsidRDefault="00C729C6" w:rsidP="00C729C6">
      <w:pPr>
        <w:spacing w:after="0" w:line="360" w:lineRule="auto"/>
        <w:ind w:right="840"/>
        <w:jc w:val="center"/>
        <w:rPr>
          <w:rFonts w:ascii="Bookman Old Style" w:eastAsia="Times New Roman" w:hAnsi="Bookman Old Style" w:cs="Arial"/>
          <w:b/>
          <w:sz w:val="23"/>
          <w:szCs w:val="23"/>
          <w:lang w:val="es-ES" w:eastAsia="es-ES"/>
        </w:rPr>
      </w:pPr>
    </w:p>
    <w:p w:rsidR="00C729C6" w:rsidRDefault="00C729C6" w:rsidP="00C729C6">
      <w:pPr>
        <w:spacing w:after="0" w:line="360" w:lineRule="auto"/>
        <w:ind w:right="840"/>
        <w:jc w:val="center"/>
        <w:rPr>
          <w:rFonts w:ascii="Bookman Old Style" w:eastAsia="Times New Roman" w:hAnsi="Bookman Old Style" w:cs="Arial"/>
          <w:b/>
          <w:sz w:val="23"/>
          <w:szCs w:val="23"/>
          <w:lang w:val="es-ES" w:eastAsia="es-ES"/>
        </w:rPr>
      </w:pPr>
    </w:p>
    <w:p w:rsidR="00C729C6" w:rsidRPr="00B00258" w:rsidRDefault="00027295" w:rsidP="00C729C6">
      <w:pPr>
        <w:spacing w:after="0" w:line="360" w:lineRule="auto"/>
        <w:ind w:right="840"/>
        <w:jc w:val="center"/>
        <w:rPr>
          <w:rFonts w:ascii="Bookman Old Style" w:eastAsia="Times New Roman" w:hAnsi="Bookman Old Style" w:cs="Arial"/>
          <w:b/>
          <w:sz w:val="23"/>
          <w:szCs w:val="23"/>
          <w:lang w:val="es-ES" w:eastAsia="es-ES"/>
        </w:rPr>
      </w:pPr>
      <w:r w:rsidRPr="00B00258">
        <w:rPr>
          <w:rFonts w:ascii="Bookman Old Style" w:eastAsia="Times New Roman" w:hAnsi="Bookman Old Style" w:cs="Arial"/>
          <w:b/>
          <w:sz w:val="23"/>
          <w:szCs w:val="23"/>
          <w:lang w:val="es-ES" w:eastAsia="es-ES"/>
        </w:rPr>
        <w:t>MTRO. ANDRES MORALES ARREOLA</w:t>
      </w:r>
    </w:p>
    <w:p w:rsidR="00847A66" w:rsidRPr="000F697A" w:rsidRDefault="00027295" w:rsidP="00C729C6">
      <w:pPr>
        <w:spacing w:after="0" w:line="360" w:lineRule="auto"/>
        <w:ind w:right="840"/>
        <w:jc w:val="center"/>
        <w:rPr>
          <w:rFonts w:ascii="Bookman Old Style" w:eastAsia="Times New Roman" w:hAnsi="Bookman Old Style" w:cs="Arial"/>
          <w:b/>
          <w:sz w:val="23"/>
          <w:szCs w:val="23"/>
          <w:lang w:val="es-ES" w:eastAsia="es-ES"/>
        </w:rPr>
      </w:pPr>
      <w:r w:rsidRPr="00B00258">
        <w:rPr>
          <w:rFonts w:ascii="Bookman Old Style" w:eastAsia="Times New Roman" w:hAnsi="Bookman Old Style" w:cs="Arial"/>
          <w:b/>
          <w:sz w:val="23"/>
          <w:szCs w:val="23"/>
          <w:lang w:val="es-ES" w:eastAsia="es-ES"/>
        </w:rPr>
        <w:t>DIRECTOR</w:t>
      </w:r>
      <w:r w:rsidR="00740609" w:rsidRPr="00B00258">
        <w:rPr>
          <w:rFonts w:ascii="Bookman Old Style" w:eastAsia="Times New Roman" w:hAnsi="Bookman Old Style" w:cs="Arial"/>
          <w:b/>
          <w:sz w:val="23"/>
          <w:szCs w:val="23"/>
          <w:lang w:val="es-ES" w:eastAsia="es-ES"/>
        </w:rPr>
        <w:t xml:space="preserve"> DE</w:t>
      </w:r>
      <w:r w:rsidR="00106755" w:rsidRPr="00B00258">
        <w:rPr>
          <w:rFonts w:ascii="Bookman Old Style" w:eastAsia="Times New Roman" w:hAnsi="Bookman Old Style" w:cs="Arial"/>
          <w:b/>
          <w:sz w:val="23"/>
          <w:szCs w:val="23"/>
          <w:lang w:val="es-ES" w:eastAsia="es-ES"/>
        </w:rPr>
        <w:t xml:space="preserve"> OPERACI</w:t>
      </w:r>
      <w:r w:rsidR="009C7866">
        <w:rPr>
          <w:rFonts w:ascii="Bookman Old Style" w:eastAsia="Times New Roman" w:hAnsi="Bookman Old Style" w:cs="Arial"/>
          <w:b/>
          <w:sz w:val="23"/>
          <w:szCs w:val="23"/>
          <w:lang w:val="es-ES" w:eastAsia="es-ES"/>
        </w:rPr>
        <w:t>ONES</w:t>
      </w:r>
    </w:p>
    <w:p w:rsidR="00025655" w:rsidRPr="000F697A" w:rsidRDefault="00025655" w:rsidP="000F697A">
      <w:pPr>
        <w:spacing w:after="0" w:line="360" w:lineRule="auto"/>
        <w:ind w:right="-93"/>
        <w:jc w:val="center"/>
        <w:rPr>
          <w:rFonts w:ascii="Bookman Old Style" w:eastAsia="Times New Roman" w:hAnsi="Bookman Old Style" w:cs="Arial"/>
          <w:b/>
          <w:sz w:val="23"/>
          <w:szCs w:val="23"/>
          <w:lang w:val="es-ES" w:eastAsia="es-ES"/>
        </w:rPr>
      </w:pPr>
    </w:p>
    <w:p w:rsidR="00061E35" w:rsidRPr="000F697A" w:rsidRDefault="00061E35" w:rsidP="00C729C6">
      <w:pPr>
        <w:spacing w:after="0" w:line="360" w:lineRule="auto"/>
        <w:ind w:right="840"/>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POR “LA EMPRESA”</w:t>
      </w:r>
    </w:p>
    <w:p w:rsidR="00106755" w:rsidRPr="000F697A" w:rsidRDefault="00106755" w:rsidP="000F697A">
      <w:pPr>
        <w:spacing w:after="0" w:line="360" w:lineRule="auto"/>
        <w:ind w:right="840"/>
        <w:jc w:val="center"/>
        <w:rPr>
          <w:rFonts w:ascii="Bookman Old Style" w:eastAsia="Times New Roman" w:hAnsi="Bookman Old Style" w:cs="Arial"/>
          <w:b/>
          <w:sz w:val="23"/>
          <w:szCs w:val="23"/>
          <w:lang w:val="es-ES" w:eastAsia="es-ES"/>
        </w:rPr>
      </w:pPr>
    </w:p>
    <w:p w:rsidR="00106755" w:rsidRPr="000F697A" w:rsidRDefault="00106755" w:rsidP="000F697A">
      <w:pPr>
        <w:spacing w:after="0" w:line="360" w:lineRule="auto"/>
        <w:ind w:right="840"/>
        <w:jc w:val="center"/>
        <w:rPr>
          <w:rFonts w:ascii="Bookman Old Style" w:eastAsia="Times New Roman" w:hAnsi="Bookman Old Style" w:cs="Arial"/>
          <w:b/>
          <w:sz w:val="23"/>
          <w:szCs w:val="23"/>
          <w:lang w:val="es-ES" w:eastAsia="es-ES"/>
        </w:rPr>
      </w:pPr>
    </w:p>
    <w:p w:rsidR="00106755" w:rsidRPr="000F697A" w:rsidRDefault="00106755" w:rsidP="000F697A">
      <w:pPr>
        <w:spacing w:after="0" w:line="360" w:lineRule="auto"/>
        <w:ind w:right="840"/>
        <w:jc w:val="center"/>
        <w:rPr>
          <w:rFonts w:ascii="Bookman Old Style" w:eastAsia="Times New Roman" w:hAnsi="Bookman Old Style" w:cs="Arial"/>
          <w:b/>
          <w:sz w:val="23"/>
          <w:szCs w:val="23"/>
          <w:lang w:val="es-ES" w:eastAsia="es-ES"/>
        </w:rPr>
      </w:pPr>
    </w:p>
    <w:p w:rsidR="00106755" w:rsidRPr="000F697A" w:rsidRDefault="009342FB" w:rsidP="000F697A">
      <w:pPr>
        <w:spacing w:after="0" w:line="360" w:lineRule="auto"/>
        <w:ind w:right="840"/>
        <w:jc w:val="center"/>
        <w:rPr>
          <w:rFonts w:ascii="Bookman Old Style" w:eastAsia="Times New Roman" w:hAnsi="Bookman Old Style" w:cs="Arial"/>
          <w:b/>
          <w:sz w:val="23"/>
          <w:szCs w:val="23"/>
          <w:lang w:val="es-ES" w:eastAsia="es-ES"/>
        </w:rPr>
      </w:pPr>
      <w:r>
        <w:rPr>
          <w:rFonts w:ascii="Bookman Old Style" w:eastAsia="Times New Roman" w:hAnsi="Bookman Old Style" w:cs="Arial"/>
          <w:b/>
          <w:sz w:val="23"/>
          <w:szCs w:val="23"/>
          <w:lang w:val="es-ES" w:eastAsia="es-ES"/>
        </w:rPr>
        <w:t xml:space="preserve">SR. </w:t>
      </w:r>
      <w:r w:rsidR="000F697A" w:rsidRPr="000F697A">
        <w:rPr>
          <w:rFonts w:ascii="Bookman Old Style" w:eastAsia="Times New Roman" w:hAnsi="Bookman Old Style" w:cs="Arial"/>
          <w:b/>
          <w:sz w:val="23"/>
          <w:szCs w:val="23"/>
          <w:lang w:val="es-ES" w:eastAsia="es-ES"/>
        </w:rPr>
        <w:t>MANUEL EUZÁRRAGA CHAIREZ</w:t>
      </w:r>
    </w:p>
    <w:p w:rsidR="00106755" w:rsidRDefault="00106755" w:rsidP="000F697A">
      <w:pPr>
        <w:spacing w:after="0" w:line="360" w:lineRule="auto"/>
        <w:ind w:right="840"/>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APODERADO LEGAL</w:t>
      </w:r>
    </w:p>
    <w:p w:rsidR="00C729C6" w:rsidRPr="000F697A" w:rsidRDefault="00C729C6" w:rsidP="00C729C6">
      <w:pPr>
        <w:spacing w:after="0" w:line="360" w:lineRule="auto"/>
        <w:ind w:right="840"/>
        <w:jc w:val="center"/>
        <w:rPr>
          <w:rFonts w:ascii="Bookman Old Style" w:eastAsia="Times New Roman" w:hAnsi="Bookman Old Style" w:cs="Arial"/>
          <w:b/>
          <w:sz w:val="23"/>
          <w:szCs w:val="23"/>
          <w:lang w:val="es-ES" w:eastAsia="es-ES"/>
        </w:rPr>
      </w:pPr>
      <w:r w:rsidRPr="000F697A">
        <w:rPr>
          <w:rFonts w:ascii="Bookman Old Style" w:eastAsia="Times New Roman" w:hAnsi="Bookman Old Style" w:cs="Arial"/>
          <w:b/>
          <w:sz w:val="23"/>
          <w:szCs w:val="23"/>
          <w:lang w:val="es-ES" w:eastAsia="es-ES"/>
        </w:rPr>
        <w:t>CONTROLES ELECTROMECÁNICOS S.A DE C.V.</w:t>
      </w:r>
    </w:p>
    <w:sectPr w:rsidR="00C729C6" w:rsidRPr="000F697A" w:rsidSect="0095115B">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A8C" w:rsidRDefault="00123A8C">
      <w:pPr>
        <w:spacing w:after="0" w:line="240" w:lineRule="auto"/>
      </w:pPr>
      <w:r>
        <w:separator/>
      </w:r>
    </w:p>
  </w:endnote>
  <w:endnote w:type="continuationSeparator" w:id="0">
    <w:p w:rsidR="00123A8C" w:rsidRDefault="0012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42438"/>
      <w:docPartObj>
        <w:docPartGallery w:val="Page Numbers (Bottom of Page)"/>
        <w:docPartUnique/>
      </w:docPartObj>
    </w:sdtPr>
    <w:sdtEndPr/>
    <w:sdtContent>
      <w:sdt>
        <w:sdtPr>
          <w:id w:val="860082579"/>
          <w:docPartObj>
            <w:docPartGallery w:val="Page Numbers (Top of Page)"/>
            <w:docPartUnique/>
          </w:docPartObj>
        </w:sdtPr>
        <w:sdtEndPr/>
        <w:sdtContent>
          <w:p w:rsidR="00BA692B" w:rsidRDefault="00CC45A8" w:rsidP="00CC45A8">
            <w:pPr>
              <w:tabs>
                <w:tab w:val="center" w:pos="3999"/>
                <w:tab w:val="right" w:pos="8789"/>
              </w:tabs>
              <w:spacing w:after="0" w:line="276" w:lineRule="auto"/>
              <w:ind w:right="49"/>
              <w:jc w:val="both"/>
            </w:pPr>
            <w:r>
              <w:rPr>
                <w:rFonts w:ascii="Bookman Old Style" w:hAnsi="Bookman Old Style"/>
                <w:sz w:val="16"/>
                <w:szCs w:val="23"/>
              </w:rPr>
              <w:t>L</w:t>
            </w:r>
            <w:r w:rsidRPr="00025655">
              <w:rPr>
                <w:rFonts w:ascii="Bookman Old Style" w:hAnsi="Bookman Old Style"/>
                <w:sz w:val="16"/>
                <w:szCs w:val="23"/>
              </w:rPr>
              <w:t xml:space="preserve">A PRESENTE HOJA </w:t>
            </w:r>
            <w:r>
              <w:rPr>
                <w:rFonts w:ascii="Bookman Old Style" w:hAnsi="Bookman Old Style"/>
                <w:sz w:val="16"/>
                <w:szCs w:val="23"/>
              </w:rPr>
              <w:t>FORMA PARTE DE</w:t>
            </w:r>
            <w:r w:rsidRPr="00025655">
              <w:rPr>
                <w:rFonts w:ascii="Bookman Old Style" w:hAnsi="Bookman Old Style"/>
                <w:sz w:val="16"/>
                <w:szCs w:val="23"/>
              </w:rPr>
              <w:t xml:space="preserve">L CONTRATO </w:t>
            </w:r>
            <w:r>
              <w:rPr>
                <w:rFonts w:ascii="Bookman Old Style" w:hAnsi="Bookman Old Style"/>
                <w:sz w:val="16"/>
                <w:szCs w:val="23"/>
              </w:rPr>
              <w:t>QUE EL</w:t>
            </w:r>
            <w:r w:rsidRPr="00025655">
              <w:rPr>
                <w:rFonts w:ascii="Bookman Old Style" w:hAnsi="Bookman Old Style"/>
                <w:sz w:val="16"/>
                <w:szCs w:val="23"/>
              </w:rPr>
              <w:t xml:space="preserve"> FIDEICOMISO DE PUENTES FRONTERIZOS DE </w:t>
            </w:r>
            <w:r w:rsidR="00BD7348" w:rsidRPr="00025655">
              <w:rPr>
                <w:rFonts w:ascii="Bookman Old Style" w:hAnsi="Bookman Old Style"/>
                <w:sz w:val="16"/>
                <w:szCs w:val="23"/>
              </w:rPr>
              <w:t>CHIHUAHUA HA</w:t>
            </w:r>
            <w:r>
              <w:rPr>
                <w:rFonts w:ascii="Bookman Old Style" w:hAnsi="Bookman Old Style"/>
                <w:sz w:val="16"/>
                <w:szCs w:val="23"/>
              </w:rPr>
              <w:t xml:space="preserve"> CELEBRADO CON LA EMPRESA CONTROLES ELECTROMECANICOS, </w:t>
            </w:r>
            <w:r w:rsidRPr="00CC45A8">
              <w:rPr>
                <w:rFonts w:ascii="Bookman Old Style" w:hAnsi="Bookman Old Style"/>
                <w:sz w:val="16"/>
                <w:szCs w:val="23"/>
              </w:rPr>
              <w:t>NÚMERO DJ/001/2020, DE FECHA 01 DE ENERO 2020.</w:t>
            </w:r>
            <w:r>
              <w:rPr>
                <w:rFonts w:ascii="Bookman Old Style" w:hAnsi="Bookman Old Style"/>
                <w:sz w:val="16"/>
                <w:szCs w:val="23"/>
              </w:rPr>
              <w:t xml:space="preserve">                                                          </w:t>
            </w:r>
            <w:r w:rsidR="00BA692B" w:rsidRPr="00CC45A8">
              <w:rPr>
                <w:b/>
                <w:bCs/>
                <w:lang w:val="es-ES"/>
              </w:rPr>
              <w:t xml:space="preserve">Página </w:t>
            </w:r>
            <w:r w:rsidR="00FF2573" w:rsidRPr="00CC45A8">
              <w:rPr>
                <w:b/>
                <w:bCs/>
                <w:sz w:val="24"/>
                <w:szCs w:val="24"/>
              </w:rPr>
              <w:fldChar w:fldCharType="begin"/>
            </w:r>
            <w:r w:rsidR="00BA692B" w:rsidRPr="00CC45A8">
              <w:rPr>
                <w:b/>
                <w:bCs/>
              </w:rPr>
              <w:instrText>PAGE</w:instrText>
            </w:r>
            <w:r w:rsidR="00FF2573" w:rsidRPr="00CC45A8">
              <w:rPr>
                <w:b/>
                <w:bCs/>
                <w:sz w:val="24"/>
                <w:szCs w:val="24"/>
              </w:rPr>
              <w:fldChar w:fldCharType="separate"/>
            </w:r>
            <w:r w:rsidR="00F870EC" w:rsidRPr="00CC45A8">
              <w:rPr>
                <w:b/>
                <w:bCs/>
                <w:noProof/>
              </w:rPr>
              <w:t>14</w:t>
            </w:r>
            <w:r w:rsidR="00FF2573" w:rsidRPr="00CC45A8">
              <w:rPr>
                <w:b/>
                <w:bCs/>
                <w:sz w:val="24"/>
                <w:szCs w:val="24"/>
              </w:rPr>
              <w:fldChar w:fldCharType="end"/>
            </w:r>
            <w:r w:rsidR="00BA692B" w:rsidRPr="00CC45A8">
              <w:rPr>
                <w:b/>
                <w:bCs/>
                <w:lang w:val="es-ES"/>
              </w:rPr>
              <w:t xml:space="preserve"> de</w:t>
            </w:r>
            <w:r w:rsidR="00BA692B">
              <w:rPr>
                <w:lang w:val="es-ES"/>
              </w:rPr>
              <w:t xml:space="preserve"> </w:t>
            </w:r>
            <w:r w:rsidR="00FF2573">
              <w:rPr>
                <w:b/>
                <w:bCs/>
                <w:sz w:val="24"/>
                <w:szCs w:val="24"/>
              </w:rPr>
              <w:fldChar w:fldCharType="begin"/>
            </w:r>
            <w:r w:rsidR="00BA692B">
              <w:rPr>
                <w:b/>
                <w:bCs/>
              </w:rPr>
              <w:instrText>NUMPAGES</w:instrText>
            </w:r>
            <w:r w:rsidR="00FF2573">
              <w:rPr>
                <w:b/>
                <w:bCs/>
                <w:sz w:val="24"/>
                <w:szCs w:val="24"/>
              </w:rPr>
              <w:fldChar w:fldCharType="separate"/>
            </w:r>
            <w:r w:rsidR="00F870EC">
              <w:rPr>
                <w:b/>
                <w:bCs/>
                <w:noProof/>
              </w:rPr>
              <w:t>17</w:t>
            </w:r>
            <w:r w:rsidR="00FF2573">
              <w:rPr>
                <w:b/>
                <w:bCs/>
                <w:sz w:val="24"/>
                <w:szCs w:val="24"/>
              </w:rPr>
              <w:fldChar w:fldCharType="end"/>
            </w:r>
          </w:p>
        </w:sdtContent>
      </w:sdt>
    </w:sdtContent>
  </w:sdt>
  <w:p w:rsidR="00BA692B" w:rsidRDefault="00BA69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A8C" w:rsidRDefault="00123A8C">
      <w:pPr>
        <w:spacing w:after="0" w:line="240" w:lineRule="auto"/>
      </w:pPr>
      <w:r>
        <w:separator/>
      </w:r>
    </w:p>
  </w:footnote>
  <w:footnote w:type="continuationSeparator" w:id="0">
    <w:p w:rsidR="00123A8C" w:rsidRDefault="00123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95D"/>
    <w:multiLevelType w:val="multilevel"/>
    <w:tmpl w:val="6832B82E"/>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8F73C8"/>
    <w:multiLevelType w:val="hybridMultilevel"/>
    <w:tmpl w:val="B3BE24AC"/>
    <w:lvl w:ilvl="0" w:tplc="3FDEA7D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821A30"/>
    <w:multiLevelType w:val="hybridMultilevel"/>
    <w:tmpl w:val="3D64996E"/>
    <w:lvl w:ilvl="0" w:tplc="1E0C3B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1C2089"/>
    <w:multiLevelType w:val="hybridMultilevel"/>
    <w:tmpl w:val="B792F6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AE4AF1"/>
    <w:multiLevelType w:val="multilevel"/>
    <w:tmpl w:val="68B8CE7E"/>
    <w:lvl w:ilvl="0">
      <w:start w:val="1"/>
      <w:numFmt w:val="lowerLetter"/>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E3"/>
    <w:rsid w:val="00000D2A"/>
    <w:rsid w:val="00010F58"/>
    <w:rsid w:val="00025655"/>
    <w:rsid w:val="00027295"/>
    <w:rsid w:val="00044FEE"/>
    <w:rsid w:val="000535B7"/>
    <w:rsid w:val="000536EF"/>
    <w:rsid w:val="00054B0F"/>
    <w:rsid w:val="00061E35"/>
    <w:rsid w:val="00065260"/>
    <w:rsid w:val="00065D42"/>
    <w:rsid w:val="0006702A"/>
    <w:rsid w:val="00081A8A"/>
    <w:rsid w:val="00085918"/>
    <w:rsid w:val="00086B4F"/>
    <w:rsid w:val="00087E22"/>
    <w:rsid w:val="0009295B"/>
    <w:rsid w:val="0009508B"/>
    <w:rsid w:val="000A2E09"/>
    <w:rsid w:val="000B48A2"/>
    <w:rsid w:val="000C40D9"/>
    <w:rsid w:val="000C498E"/>
    <w:rsid w:val="000C6488"/>
    <w:rsid w:val="000E347D"/>
    <w:rsid w:val="000F3093"/>
    <w:rsid w:val="000F697A"/>
    <w:rsid w:val="00101532"/>
    <w:rsid w:val="00101AE5"/>
    <w:rsid w:val="00106755"/>
    <w:rsid w:val="0010703B"/>
    <w:rsid w:val="00116118"/>
    <w:rsid w:val="00123A8C"/>
    <w:rsid w:val="00126C3A"/>
    <w:rsid w:val="00132249"/>
    <w:rsid w:val="001345D7"/>
    <w:rsid w:val="001411C1"/>
    <w:rsid w:val="001418E3"/>
    <w:rsid w:val="0014271F"/>
    <w:rsid w:val="0015230C"/>
    <w:rsid w:val="00156FFD"/>
    <w:rsid w:val="00162BCF"/>
    <w:rsid w:val="0018491F"/>
    <w:rsid w:val="00186FF3"/>
    <w:rsid w:val="00190CDF"/>
    <w:rsid w:val="00196E8E"/>
    <w:rsid w:val="001B0632"/>
    <w:rsid w:val="001B40ED"/>
    <w:rsid w:val="001D2213"/>
    <w:rsid w:val="001E575E"/>
    <w:rsid w:val="001F0834"/>
    <w:rsid w:val="00212A6F"/>
    <w:rsid w:val="002234B7"/>
    <w:rsid w:val="0023633D"/>
    <w:rsid w:val="00244B28"/>
    <w:rsid w:val="00253D9A"/>
    <w:rsid w:val="00262F9E"/>
    <w:rsid w:val="00296B65"/>
    <w:rsid w:val="002A00FE"/>
    <w:rsid w:val="002A17DB"/>
    <w:rsid w:val="002A1F78"/>
    <w:rsid w:val="002C740C"/>
    <w:rsid w:val="002D7455"/>
    <w:rsid w:val="002E6B7A"/>
    <w:rsid w:val="002F1A2A"/>
    <w:rsid w:val="002F331D"/>
    <w:rsid w:val="002F6ECA"/>
    <w:rsid w:val="00300ECD"/>
    <w:rsid w:val="00307AB3"/>
    <w:rsid w:val="003160CE"/>
    <w:rsid w:val="00323933"/>
    <w:rsid w:val="00331D4A"/>
    <w:rsid w:val="0033549F"/>
    <w:rsid w:val="003367B7"/>
    <w:rsid w:val="0035073B"/>
    <w:rsid w:val="00352948"/>
    <w:rsid w:val="0035494C"/>
    <w:rsid w:val="00357EDE"/>
    <w:rsid w:val="00374862"/>
    <w:rsid w:val="003805C6"/>
    <w:rsid w:val="00380DFE"/>
    <w:rsid w:val="00382F19"/>
    <w:rsid w:val="003833F3"/>
    <w:rsid w:val="00386D15"/>
    <w:rsid w:val="003876E2"/>
    <w:rsid w:val="003969D9"/>
    <w:rsid w:val="003A0130"/>
    <w:rsid w:val="003B1878"/>
    <w:rsid w:val="003C03EF"/>
    <w:rsid w:val="003C3658"/>
    <w:rsid w:val="003C5539"/>
    <w:rsid w:val="003D12F4"/>
    <w:rsid w:val="003E14C8"/>
    <w:rsid w:val="003E244B"/>
    <w:rsid w:val="003F14E5"/>
    <w:rsid w:val="003F3341"/>
    <w:rsid w:val="00404A6D"/>
    <w:rsid w:val="004064C8"/>
    <w:rsid w:val="00422C4E"/>
    <w:rsid w:val="00423C7F"/>
    <w:rsid w:val="00424C69"/>
    <w:rsid w:val="004251B3"/>
    <w:rsid w:val="00432808"/>
    <w:rsid w:val="00434294"/>
    <w:rsid w:val="00474342"/>
    <w:rsid w:val="0048648B"/>
    <w:rsid w:val="004A3A2D"/>
    <w:rsid w:val="004A5A36"/>
    <w:rsid w:val="004B55C2"/>
    <w:rsid w:val="004C6A56"/>
    <w:rsid w:val="004C6C86"/>
    <w:rsid w:val="004D4BC1"/>
    <w:rsid w:val="004E5454"/>
    <w:rsid w:val="004E7265"/>
    <w:rsid w:val="004F2D32"/>
    <w:rsid w:val="00507D33"/>
    <w:rsid w:val="005136D6"/>
    <w:rsid w:val="00533831"/>
    <w:rsid w:val="00545501"/>
    <w:rsid w:val="00552B4E"/>
    <w:rsid w:val="00556572"/>
    <w:rsid w:val="00561225"/>
    <w:rsid w:val="00561DD0"/>
    <w:rsid w:val="00587646"/>
    <w:rsid w:val="00592C28"/>
    <w:rsid w:val="005A2F07"/>
    <w:rsid w:val="005A3266"/>
    <w:rsid w:val="005B145C"/>
    <w:rsid w:val="005F6882"/>
    <w:rsid w:val="005F7F1D"/>
    <w:rsid w:val="0060470F"/>
    <w:rsid w:val="00621BC5"/>
    <w:rsid w:val="00635956"/>
    <w:rsid w:val="00637A15"/>
    <w:rsid w:val="00641B36"/>
    <w:rsid w:val="0064328B"/>
    <w:rsid w:val="006545AC"/>
    <w:rsid w:val="00654DFB"/>
    <w:rsid w:val="00654FAE"/>
    <w:rsid w:val="00664857"/>
    <w:rsid w:val="00680859"/>
    <w:rsid w:val="006815CA"/>
    <w:rsid w:val="006909A0"/>
    <w:rsid w:val="006A2944"/>
    <w:rsid w:val="006A7E68"/>
    <w:rsid w:val="006B6CB9"/>
    <w:rsid w:val="006B7754"/>
    <w:rsid w:val="006C0E32"/>
    <w:rsid w:val="006C1B49"/>
    <w:rsid w:val="006E5E8A"/>
    <w:rsid w:val="006E62FA"/>
    <w:rsid w:val="006E7260"/>
    <w:rsid w:val="006F758E"/>
    <w:rsid w:val="006F79B6"/>
    <w:rsid w:val="00702CD8"/>
    <w:rsid w:val="00707215"/>
    <w:rsid w:val="00710927"/>
    <w:rsid w:val="007201EB"/>
    <w:rsid w:val="00724856"/>
    <w:rsid w:val="00740609"/>
    <w:rsid w:val="00753F81"/>
    <w:rsid w:val="007609BF"/>
    <w:rsid w:val="00774D3C"/>
    <w:rsid w:val="00776846"/>
    <w:rsid w:val="00780D2D"/>
    <w:rsid w:val="00786251"/>
    <w:rsid w:val="00787CDB"/>
    <w:rsid w:val="007951DA"/>
    <w:rsid w:val="0079621E"/>
    <w:rsid w:val="007A61DD"/>
    <w:rsid w:val="007B0F4C"/>
    <w:rsid w:val="007B2166"/>
    <w:rsid w:val="007B42B0"/>
    <w:rsid w:val="007E3C5A"/>
    <w:rsid w:val="007F0B06"/>
    <w:rsid w:val="007F1878"/>
    <w:rsid w:val="0081231B"/>
    <w:rsid w:val="00830A65"/>
    <w:rsid w:val="00833B52"/>
    <w:rsid w:val="00837F47"/>
    <w:rsid w:val="008410CC"/>
    <w:rsid w:val="0084671A"/>
    <w:rsid w:val="00847A66"/>
    <w:rsid w:val="008536D9"/>
    <w:rsid w:val="008553DF"/>
    <w:rsid w:val="008631E0"/>
    <w:rsid w:val="00877D39"/>
    <w:rsid w:val="008843CC"/>
    <w:rsid w:val="00886414"/>
    <w:rsid w:val="00886786"/>
    <w:rsid w:val="008975D7"/>
    <w:rsid w:val="008A79FF"/>
    <w:rsid w:val="008B753E"/>
    <w:rsid w:val="008E5505"/>
    <w:rsid w:val="008F3610"/>
    <w:rsid w:val="008F3FD9"/>
    <w:rsid w:val="008F5909"/>
    <w:rsid w:val="0090262F"/>
    <w:rsid w:val="00920EF0"/>
    <w:rsid w:val="00921238"/>
    <w:rsid w:val="009219F1"/>
    <w:rsid w:val="009342FB"/>
    <w:rsid w:val="0095115B"/>
    <w:rsid w:val="0096587A"/>
    <w:rsid w:val="00971EEF"/>
    <w:rsid w:val="00976145"/>
    <w:rsid w:val="00985384"/>
    <w:rsid w:val="009927BA"/>
    <w:rsid w:val="00995C9F"/>
    <w:rsid w:val="009A1AE7"/>
    <w:rsid w:val="009A7DF6"/>
    <w:rsid w:val="009C7866"/>
    <w:rsid w:val="009D1AA7"/>
    <w:rsid w:val="009F07CE"/>
    <w:rsid w:val="00A14CEE"/>
    <w:rsid w:val="00A21383"/>
    <w:rsid w:val="00A34485"/>
    <w:rsid w:val="00A42E32"/>
    <w:rsid w:val="00A50442"/>
    <w:rsid w:val="00A70EB7"/>
    <w:rsid w:val="00A75DD3"/>
    <w:rsid w:val="00A765E3"/>
    <w:rsid w:val="00A76C8A"/>
    <w:rsid w:val="00A7733C"/>
    <w:rsid w:val="00A85C25"/>
    <w:rsid w:val="00A85CA4"/>
    <w:rsid w:val="00A921FB"/>
    <w:rsid w:val="00A9691F"/>
    <w:rsid w:val="00AB05A0"/>
    <w:rsid w:val="00AC3B66"/>
    <w:rsid w:val="00AC3B90"/>
    <w:rsid w:val="00AD16DF"/>
    <w:rsid w:val="00AD2292"/>
    <w:rsid w:val="00AD71E2"/>
    <w:rsid w:val="00AE4DD1"/>
    <w:rsid w:val="00B00258"/>
    <w:rsid w:val="00B02F36"/>
    <w:rsid w:val="00B06625"/>
    <w:rsid w:val="00B20E1C"/>
    <w:rsid w:val="00B35841"/>
    <w:rsid w:val="00B4384A"/>
    <w:rsid w:val="00B442D6"/>
    <w:rsid w:val="00B44492"/>
    <w:rsid w:val="00B55206"/>
    <w:rsid w:val="00B638FC"/>
    <w:rsid w:val="00B64354"/>
    <w:rsid w:val="00B80F2E"/>
    <w:rsid w:val="00B82377"/>
    <w:rsid w:val="00B83B3D"/>
    <w:rsid w:val="00B87416"/>
    <w:rsid w:val="00BA692B"/>
    <w:rsid w:val="00BB6A9C"/>
    <w:rsid w:val="00BD509C"/>
    <w:rsid w:val="00BD7348"/>
    <w:rsid w:val="00BE749C"/>
    <w:rsid w:val="00BF5CE1"/>
    <w:rsid w:val="00C11C60"/>
    <w:rsid w:val="00C24DFF"/>
    <w:rsid w:val="00C413B4"/>
    <w:rsid w:val="00C6524A"/>
    <w:rsid w:val="00C65AB8"/>
    <w:rsid w:val="00C71CCB"/>
    <w:rsid w:val="00C729C6"/>
    <w:rsid w:val="00C77D8B"/>
    <w:rsid w:val="00C82238"/>
    <w:rsid w:val="00CA27A7"/>
    <w:rsid w:val="00CA35B0"/>
    <w:rsid w:val="00CB0ADD"/>
    <w:rsid w:val="00CC45A8"/>
    <w:rsid w:val="00CD63FF"/>
    <w:rsid w:val="00CD6F81"/>
    <w:rsid w:val="00CD739D"/>
    <w:rsid w:val="00CE4090"/>
    <w:rsid w:val="00CE6D20"/>
    <w:rsid w:val="00CF54FD"/>
    <w:rsid w:val="00D37DA8"/>
    <w:rsid w:val="00D405F2"/>
    <w:rsid w:val="00D4525E"/>
    <w:rsid w:val="00D45E1F"/>
    <w:rsid w:val="00D54BE3"/>
    <w:rsid w:val="00D6767A"/>
    <w:rsid w:val="00D80ABE"/>
    <w:rsid w:val="00D83F65"/>
    <w:rsid w:val="00DC0B32"/>
    <w:rsid w:val="00DD25CE"/>
    <w:rsid w:val="00DD74CF"/>
    <w:rsid w:val="00DE160C"/>
    <w:rsid w:val="00DE5B80"/>
    <w:rsid w:val="00DE7E16"/>
    <w:rsid w:val="00E03918"/>
    <w:rsid w:val="00E368A9"/>
    <w:rsid w:val="00E54718"/>
    <w:rsid w:val="00E8626A"/>
    <w:rsid w:val="00E91751"/>
    <w:rsid w:val="00E95448"/>
    <w:rsid w:val="00EB24CB"/>
    <w:rsid w:val="00ED0747"/>
    <w:rsid w:val="00EE00D3"/>
    <w:rsid w:val="00EE4D41"/>
    <w:rsid w:val="00EF0E51"/>
    <w:rsid w:val="00EF30F4"/>
    <w:rsid w:val="00EF7C96"/>
    <w:rsid w:val="00F0614D"/>
    <w:rsid w:val="00F25C88"/>
    <w:rsid w:val="00F272E0"/>
    <w:rsid w:val="00F416AA"/>
    <w:rsid w:val="00F443A4"/>
    <w:rsid w:val="00F445FF"/>
    <w:rsid w:val="00F46F3E"/>
    <w:rsid w:val="00F6703F"/>
    <w:rsid w:val="00F7003E"/>
    <w:rsid w:val="00F870EC"/>
    <w:rsid w:val="00F927A0"/>
    <w:rsid w:val="00FA1E17"/>
    <w:rsid w:val="00FA65A4"/>
    <w:rsid w:val="00FA6D21"/>
    <w:rsid w:val="00FB40CD"/>
    <w:rsid w:val="00FB649D"/>
    <w:rsid w:val="00FC0161"/>
    <w:rsid w:val="00FC3816"/>
    <w:rsid w:val="00FE3AA2"/>
    <w:rsid w:val="00FF1BE0"/>
    <w:rsid w:val="00FF257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A071"/>
  <w15:docId w15:val="{5F137C25-77F4-4B22-ACE4-4FE3D84C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54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BE3"/>
  </w:style>
  <w:style w:type="paragraph" w:styleId="Sinespaciado">
    <w:name w:val="No Spacing"/>
    <w:uiPriority w:val="1"/>
    <w:qFormat/>
    <w:rsid w:val="00432808"/>
    <w:pPr>
      <w:spacing w:after="0" w:line="240" w:lineRule="auto"/>
    </w:pPr>
  </w:style>
  <w:style w:type="paragraph" w:styleId="Encabezado">
    <w:name w:val="header"/>
    <w:basedOn w:val="Normal"/>
    <w:link w:val="EncabezadoCar"/>
    <w:uiPriority w:val="99"/>
    <w:unhideWhenUsed/>
    <w:rsid w:val="004328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808"/>
  </w:style>
  <w:style w:type="character" w:styleId="Hipervnculo">
    <w:name w:val="Hyperlink"/>
    <w:basedOn w:val="Fuentedeprrafopredeter"/>
    <w:uiPriority w:val="99"/>
    <w:unhideWhenUsed/>
    <w:rsid w:val="008F5909"/>
    <w:rPr>
      <w:color w:val="0563C1" w:themeColor="hyperlink"/>
      <w:u w:val="single"/>
    </w:rPr>
  </w:style>
  <w:style w:type="character" w:customStyle="1" w:styleId="Mencinsinresolver1">
    <w:name w:val="Mención sin resolver1"/>
    <w:basedOn w:val="Fuentedeprrafopredeter"/>
    <w:uiPriority w:val="99"/>
    <w:semiHidden/>
    <w:unhideWhenUsed/>
    <w:rsid w:val="008F5909"/>
    <w:rPr>
      <w:color w:val="808080"/>
      <w:shd w:val="clear" w:color="auto" w:fill="E6E6E6"/>
    </w:rPr>
  </w:style>
  <w:style w:type="paragraph" w:styleId="Textodeglobo">
    <w:name w:val="Balloon Text"/>
    <w:basedOn w:val="Normal"/>
    <w:link w:val="TextodegloboCar"/>
    <w:uiPriority w:val="99"/>
    <w:semiHidden/>
    <w:unhideWhenUsed/>
    <w:rsid w:val="00AC3B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B90"/>
    <w:rPr>
      <w:rFonts w:ascii="Tahoma" w:hAnsi="Tahoma" w:cs="Tahoma"/>
      <w:sz w:val="16"/>
      <w:szCs w:val="16"/>
    </w:rPr>
  </w:style>
  <w:style w:type="paragraph" w:styleId="Prrafodelista">
    <w:name w:val="List Paragraph"/>
    <w:basedOn w:val="Normal"/>
    <w:uiPriority w:val="34"/>
    <w:qFormat/>
    <w:rsid w:val="003C03EF"/>
    <w:pPr>
      <w:ind w:left="720"/>
      <w:contextualSpacing/>
    </w:pPr>
    <w:rPr>
      <w:rFonts w:eastAsia="MS Mincho"/>
    </w:rPr>
  </w:style>
  <w:style w:type="table" w:styleId="Tablaconcuadrcula">
    <w:name w:val="Table Grid"/>
    <w:basedOn w:val="Tablanormal"/>
    <w:uiPriority w:val="39"/>
    <w:rsid w:val="0092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D16DF"/>
    <w:rPr>
      <w:sz w:val="16"/>
      <w:szCs w:val="16"/>
    </w:rPr>
  </w:style>
  <w:style w:type="paragraph" w:styleId="Textocomentario">
    <w:name w:val="annotation text"/>
    <w:basedOn w:val="Normal"/>
    <w:link w:val="TextocomentarioCar"/>
    <w:uiPriority w:val="99"/>
    <w:semiHidden/>
    <w:unhideWhenUsed/>
    <w:rsid w:val="00AD16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16DF"/>
    <w:rPr>
      <w:sz w:val="20"/>
      <w:szCs w:val="20"/>
    </w:rPr>
  </w:style>
  <w:style w:type="paragraph" w:styleId="Asuntodelcomentario">
    <w:name w:val="annotation subject"/>
    <w:basedOn w:val="Textocomentario"/>
    <w:next w:val="Textocomentario"/>
    <w:link w:val="AsuntodelcomentarioCar"/>
    <w:uiPriority w:val="99"/>
    <w:semiHidden/>
    <w:unhideWhenUsed/>
    <w:rsid w:val="00AD16DF"/>
    <w:rPr>
      <w:b/>
      <w:bCs/>
    </w:rPr>
  </w:style>
  <w:style w:type="character" w:customStyle="1" w:styleId="AsuntodelcomentarioCar">
    <w:name w:val="Asunto del comentario Car"/>
    <w:basedOn w:val="TextocomentarioCar"/>
    <w:link w:val="Asuntodelcomentario"/>
    <w:uiPriority w:val="99"/>
    <w:semiHidden/>
    <w:rsid w:val="00AD16DF"/>
    <w:rPr>
      <w:b/>
      <w:bCs/>
      <w:sz w:val="20"/>
      <w:szCs w:val="20"/>
    </w:rPr>
  </w:style>
  <w:style w:type="character" w:styleId="nfasis">
    <w:name w:val="Emphasis"/>
    <w:basedOn w:val="Fuentedeprrafopredeter"/>
    <w:uiPriority w:val="20"/>
    <w:qFormat/>
    <w:rsid w:val="00D45E1F"/>
    <w:rPr>
      <w:i/>
      <w:iCs/>
    </w:rPr>
  </w:style>
  <w:style w:type="character" w:styleId="Mencinsinresolver">
    <w:name w:val="Unresolved Mention"/>
    <w:basedOn w:val="Fuentedeprrafopredeter"/>
    <w:uiPriority w:val="99"/>
    <w:semiHidden/>
    <w:unhideWhenUsed/>
    <w:rsid w:val="0056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stemas@puentesfronterizos.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temas@puentesfronterizos.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uzarraga@controele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stemas@puentesfronterizos.gob.mx" TargetMode="External"/><Relationship Id="rId4" Type="http://schemas.openxmlformats.org/officeDocument/2006/relationships/settings" Target="settings.xml"/><Relationship Id="rId9" Type="http://schemas.openxmlformats.org/officeDocument/2006/relationships/hyperlink" Target="mailto:jramirez@puentesfronterizos.gob.mx" TargetMode="External"/><Relationship Id="rId14" Type="http://schemas.openxmlformats.org/officeDocument/2006/relationships/hyperlink" Target="mailto:meuzarraga@controelec.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F491-27B7-4ADA-9F0A-4C115649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4646</Words>
  <Characters>25553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CAPUFE</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Perez Gallardo Martinez</dc:creator>
  <cp:lastModifiedBy>Emmanuel Simental Ordaz</cp:lastModifiedBy>
  <cp:revision>4</cp:revision>
  <cp:lastPrinted>2019-11-14T22:51:00Z</cp:lastPrinted>
  <dcterms:created xsi:type="dcterms:W3CDTF">2019-12-31T18:51:00Z</dcterms:created>
  <dcterms:modified xsi:type="dcterms:W3CDTF">2022-07-28T20:11:00Z</dcterms:modified>
</cp:coreProperties>
</file>